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D" w:rsidRDefault="00864E5D" w:rsidP="00DA1569">
      <w:pPr>
        <w:pStyle w:val="NoSpacing"/>
      </w:pPr>
    </w:p>
    <w:p w:rsidR="00D9010B" w:rsidRPr="00BD52C4" w:rsidRDefault="00DA1569" w:rsidP="00DA1569">
      <w:pPr>
        <w:pStyle w:val="NoSpacing"/>
      </w:pPr>
      <w:r w:rsidRPr="00BD52C4">
        <w:t>The regular meeting of the Campbell City Schools’ Bo</w:t>
      </w:r>
      <w:r w:rsidR="009609CB" w:rsidRPr="00BD52C4">
        <w:t>a</w:t>
      </w:r>
      <w:r w:rsidR="00634EE8">
        <w:t>rd of Education was held at 6:0</w:t>
      </w:r>
      <w:r w:rsidR="00BD52C4" w:rsidRPr="00BD52C4">
        <w:t>0</w:t>
      </w:r>
      <w:r w:rsidRPr="00BD52C4">
        <w:t xml:space="preserve"> pm </w:t>
      </w:r>
      <w:r w:rsidR="00010436">
        <w:t xml:space="preserve">in the </w:t>
      </w:r>
      <w:r w:rsidR="001479B6">
        <w:t xml:space="preserve">Conference </w:t>
      </w:r>
      <w:r w:rsidR="00637E8F">
        <w:t>Room at</w:t>
      </w:r>
      <w:r w:rsidR="00010436">
        <w:t xml:space="preserve"> the Community Literacy Workforce and Cultural Center</w:t>
      </w:r>
      <w:r w:rsidRPr="00BD52C4">
        <w:t xml:space="preserve">.  President </w:t>
      </w:r>
      <w:r w:rsidR="00CD7C5C">
        <w:t>Judy Gozur</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864E5D">
        <w:t>Mr. Gary Bednarik</w:t>
      </w:r>
      <w:r w:rsidR="00D16A0B">
        <w:t xml:space="preserve">, </w:t>
      </w:r>
      <w:r w:rsidR="00CD7C5C">
        <w:t xml:space="preserve">Mrs. Beth Donofrio, </w:t>
      </w:r>
      <w:r w:rsidR="003B268A" w:rsidRPr="00BD52C4">
        <w:t xml:space="preserve">Mr. Tony Kelly, </w:t>
      </w:r>
      <w:r w:rsidR="00F1503F">
        <w:t xml:space="preserve">Mr. Bill Valentino, </w:t>
      </w:r>
      <w:r w:rsidR="00D16A0B">
        <w:t xml:space="preserve">and </w:t>
      </w:r>
      <w:r w:rsidR="00CD7C5C">
        <w:t>Mrs. Judy Gozur.</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6432E2">
        <w:t>regular</w:t>
      </w:r>
      <w:r w:rsidR="00F63342">
        <w:t xml:space="preserve"> meeting held </w:t>
      </w:r>
      <w:r w:rsidR="001479B6">
        <w:t>June 30</w:t>
      </w:r>
      <w:r w:rsidR="00F63342">
        <w:t xml:space="preserve">, 2021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w:t>
      </w:r>
      <w:r w:rsidR="00F63342">
        <w:t xml:space="preserve">the </w:t>
      </w:r>
      <w:r w:rsidR="006432E2">
        <w:t xml:space="preserve">regular meeting held </w:t>
      </w:r>
      <w:r w:rsidR="001479B6">
        <w:t>June 30</w:t>
      </w:r>
      <w:r w:rsidR="006432E2">
        <w:t>, 2021</w:t>
      </w:r>
      <w:r w:rsidR="00A600C4" w:rsidRPr="00BD52C4">
        <w:t>.</w:t>
      </w:r>
    </w:p>
    <w:p w:rsidR="00DA1569" w:rsidRPr="00060A7D" w:rsidRDefault="00DA1569" w:rsidP="00DA1569">
      <w:pPr>
        <w:jc w:val="both"/>
      </w:pPr>
    </w:p>
    <w:p w:rsidR="00C23225" w:rsidRPr="00A641CA" w:rsidRDefault="00A46872" w:rsidP="00DA1569">
      <w:pPr>
        <w:jc w:val="both"/>
      </w:pPr>
      <w:r w:rsidRPr="00A641CA">
        <w:t>Moved by</w:t>
      </w:r>
      <w:r w:rsidR="002F2AD4" w:rsidRPr="00A641CA">
        <w:t xml:space="preserve"> </w:t>
      </w:r>
      <w:r w:rsidR="00C85CC8" w:rsidRPr="00A641CA">
        <w:t>Mr</w:t>
      </w:r>
      <w:r w:rsidR="00A641CA" w:rsidRPr="00A641CA">
        <w:t>. Bednarik</w:t>
      </w:r>
      <w:r w:rsidR="00020945" w:rsidRPr="00A641CA">
        <w:t xml:space="preserve"> </w:t>
      </w:r>
      <w:r w:rsidR="00B57440" w:rsidRPr="00A641CA">
        <w:t xml:space="preserve">– Seconded </w:t>
      </w:r>
      <w:r w:rsidR="00026366" w:rsidRPr="00A641CA">
        <w:t xml:space="preserve">by </w:t>
      </w:r>
      <w:r w:rsidR="00F629D5" w:rsidRPr="00A641CA">
        <w:t>Mr</w:t>
      </w:r>
      <w:r w:rsidR="001479B6">
        <w:t>s. Donofrio</w:t>
      </w:r>
    </w:p>
    <w:p w:rsidR="00DC1328" w:rsidRPr="00BD52C4" w:rsidRDefault="00DA1569" w:rsidP="00DA1569">
      <w:pPr>
        <w:jc w:val="both"/>
        <w:rPr>
          <w:color w:val="FF0000"/>
        </w:rPr>
      </w:pPr>
      <w:r w:rsidRPr="00BD52C4">
        <w:t xml:space="preserve">Yeas:  </w:t>
      </w:r>
      <w:r w:rsidR="00864E5D">
        <w:t xml:space="preserve">Bednarik, </w:t>
      </w:r>
      <w:r w:rsidR="00CD7C5C" w:rsidRPr="00BD52C4">
        <w:t>Donofrio</w:t>
      </w:r>
      <w:r w:rsidR="00591197" w:rsidRPr="00BD52C4">
        <w:t xml:space="preserve">, </w:t>
      </w:r>
      <w:r w:rsidR="00DC154C" w:rsidRPr="00BD52C4">
        <w:t xml:space="preserve">Kelly, </w:t>
      </w:r>
      <w:r w:rsidR="00F1503F">
        <w:t xml:space="preserve">Valentino, </w:t>
      </w:r>
      <w:r w:rsidR="00DC154C" w:rsidRPr="00BD52C4">
        <w:t xml:space="preserve">and </w:t>
      </w:r>
      <w:r w:rsidR="00CD7C5C" w:rsidRPr="00BD52C4">
        <w:t>Gozur</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1479B6" w:rsidRDefault="00DA1569" w:rsidP="00DA1569">
      <w:pPr>
        <w:jc w:val="both"/>
        <w:rPr>
          <w:b/>
          <w:i/>
          <w:sz w:val="28"/>
          <w:u w:val="single"/>
        </w:rPr>
      </w:pPr>
      <w:r w:rsidRPr="001479B6">
        <w:rPr>
          <w:b/>
          <w:i/>
          <w:sz w:val="28"/>
          <w:highlight w:val="lightGray"/>
          <w:u w:val="single"/>
        </w:rPr>
        <w:t>TREASURER’S REPORT</w:t>
      </w:r>
    </w:p>
    <w:p w:rsidR="003B268A" w:rsidRPr="001479B6" w:rsidRDefault="003B268A" w:rsidP="003B268A">
      <w:pPr>
        <w:jc w:val="both"/>
      </w:pPr>
    </w:p>
    <w:p w:rsidR="00864E5D" w:rsidRPr="001479B6" w:rsidRDefault="00864E5D" w:rsidP="00864E5D">
      <w:r w:rsidRPr="001479B6">
        <w:rPr>
          <w:b/>
        </w:rPr>
        <w:t>II</w:t>
      </w:r>
      <w:r w:rsidRPr="001479B6">
        <w:t xml:space="preserve">.    </w:t>
      </w:r>
      <w:r w:rsidRPr="001479B6">
        <w:rPr>
          <w:b/>
          <w:u w:val="single"/>
        </w:rPr>
        <w:t>RESOLUTION #202</w:t>
      </w:r>
      <w:r w:rsidR="00CD7C5C" w:rsidRPr="001479B6">
        <w:rPr>
          <w:b/>
          <w:u w:val="single"/>
        </w:rPr>
        <w:t>1-</w:t>
      </w:r>
      <w:r w:rsidR="001479B6" w:rsidRPr="001479B6">
        <w:rPr>
          <w:b/>
          <w:u w:val="single"/>
        </w:rPr>
        <w:t>60</w:t>
      </w:r>
      <w:r w:rsidR="000F5FFC" w:rsidRPr="001479B6">
        <w:rPr>
          <w:b/>
          <w:u w:val="single"/>
        </w:rPr>
        <w:t>:</w:t>
      </w:r>
      <w:r w:rsidR="000F5FFC" w:rsidRPr="001479B6">
        <w:rPr>
          <w:b/>
        </w:rPr>
        <w:t xml:space="preserve">  </w:t>
      </w:r>
      <w:r w:rsidRPr="001479B6">
        <w:t>It is recommended by the treasurer to approve the following:</w:t>
      </w:r>
    </w:p>
    <w:p w:rsidR="001479B6" w:rsidRPr="00447FAE" w:rsidRDefault="001479B6" w:rsidP="001479B6">
      <w:pPr>
        <w:pStyle w:val="ListParagraph"/>
        <w:numPr>
          <w:ilvl w:val="0"/>
          <w:numId w:val="3"/>
        </w:numPr>
        <w:jc w:val="both"/>
        <w:rPr>
          <w:b/>
        </w:rPr>
      </w:pPr>
      <w:r w:rsidRPr="00447FAE">
        <w:t>Financial reports, payment</w:t>
      </w:r>
      <w:r w:rsidRPr="00447FAE">
        <w:rPr>
          <w:b/>
        </w:rPr>
        <w:t xml:space="preserve"> </w:t>
      </w:r>
      <w:r w:rsidRPr="00447FAE">
        <w:t xml:space="preserve">of bills, and Then and Now Certificates and FY22 First Amended Certificate of Resources as presented in the treasurer’s report. </w:t>
      </w:r>
    </w:p>
    <w:p w:rsidR="001479B6" w:rsidRPr="00CF747B" w:rsidRDefault="001479B6" w:rsidP="001479B6">
      <w:pPr>
        <w:pStyle w:val="ListParagraph"/>
        <w:numPr>
          <w:ilvl w:val="0"/>
          <w:numId w:val="3"/>
        </w:numPr>
        <w:jc w:val="both"/>
        <w:rPr>
          <w:u w:val="single"/>
        </w:rPr>
      </w:pPr>
      <w:r>
        <w:t>I</w:t>
      </w:r>
      <w:r w:rsidRPr="00E50EC5">
        <w:t>n accordance with Auditor of State Bulletin #2003-005 and #2004-002, it deems the expenditure of funds as stated in the approved Purpose Statement of the Public</w:t>
      </w:r>
      <w:r>
        <w:t>-School</w:t>
      </w:r>
      <w:r w:rsidRPr="00E50EC5">
        <w:t xml:space="preserve"> Support Funds Principal Account (018-910M-High School), (018-910P-Elementary School), and (018-910R-Middle School), a </w:t>
      </w:r>
      <w:r w:rsidRPr="00E729C6">
        <w:t>proper public purpose</w:t>
      </w:r>
      <w:r>
        <w:t xml:space="preserve"> in FY 22</w:t>
      </w:r>
      <w:r w:rsidRPr="00E50EC5">
        <w:t>.</w:t>
      </w:r>
    </w:p>
    <w:p w:rsidR="001479B6" w:rsidRPr="00B66DD7" w:rsidRDefault="001479B6" w:rsidP="001479B6">
      <w:pPr>
        <w:pStyle w:val="ListParagraph"/>
        <w:numPr>
          <w:ilvl w:val="0"/>
          <w:numId w:val="3"/>
        </w:numPr>
        <w:jc w:val="both"/>
        <w:rPr>
          <w:u w:val="single"/>
        </w:rPr>
      </w:pPr>
      <w:r>
        <w:t>General Fund – elementary and middle</w:t>
      </w:r>
      <w:r w:rsidRPr="00E50EC5">
        <w:t xml:space="preserve"> school</w:t>
      </w:r>
      <w:r w:rsidRPr="00E50EC5">
        <w:rPr>
          <w:b/>
        </w:rPr>
        <w:t xml:space="preserve"> </w:t>
      </w:r>
      <w:r w:rsidRPr="00E50EC5">
        <w:t>teacher salary accounts:</w:t>
      </w:r>
      <w:r>
        <w:rPr>
          <w:b/>
        </w:rPr>
        <w:t xml:space="preserve"> </w:t>
      </w:r>
      <w:r w:rsidRPr="00E50EC5">
        <w:t>(001-1110-111</w:t>
      </w:r>
      <w:r w:rsidRPr="00E50EC5">
        <w:rPr>
          <w:b/>
        </w:rPr>
        <w:t>-</w:t>
      </w:r>
      <w:r w:rsidRPr="00E50EC5">
        <w:t xml:space="preserve">1101-180000-001-16-000 and </w:t>
      </w:r>
      <w:r>
        <w:t>001-1120-111-1101-050000-003-16-000) a</w:t>
      </w:r>
      <w:r w:rsidRPr="00E50EC5">
        <w:t>re</w:t>
      </w:r>
      <w:r w:rsidRPr="00E50EC5">
        <w:rPr>
          <w:b/>
        </w:rPr>
        <w:t xml:space="preserve"> </w:t>
      </w:r>
      <w:r w:rsidRPr="00E50EC5">
        <w:t>determined to be an emergency requirement</w:t>
      </w:r>
      <w:r w:rsidRPr="00E50EC5">
        <w:rPr>
          <w:b/>
        </w:rPr>
        <w:t xml:space="preserve"> </w:t>
      </w:r>
      <w:r w:rsidRPr="00E50EC5">
        <w:t>for the Emergency Levy</w:t>
      </w:r>
      <w:r w:rsidRPr="00E50EC5">
        <w:rPr>
          <w:b/>
        </w:rPr>
        <w:t xml:space="preserve"> </w:t>
      </w:r>
      <w:r w:rsidRPr="00E50EC5">
        <w:t>(016) Fund in</w:t>
      </w:r>
      <w:r w:rsidRPr="00E50EC5">
        <w:rPr>
          <w:b/>
        </w:rPr>
        <w:t xml:space="preserve"> </w:t>
      </w:r>
      <w:r>
        <w:t>FY 22</w:t>
      </w:r>
      <w:r w:rsidRPr="00E50EC5">
        <w:t xml:space="preserve">. </w:t>
      </w:r>
    </w:p>
    <w:p w:rsidR="001479B6" w:rsidRPr="00CF747B" w:rsidRDefault="001479B6" w:rsidP="001479B6">
      <w:pPr>
        <w:pStyle w:val="ListParagraph"/>
        <w:numPr>
          <w:ilvl w:val="0"/>
          <w:numId w:val="3"/>
        </w:numPr>
        <w:jc w:val="both"/>
        <w:rPr>
          <w:u w:val="single"/>
        </w:rPr>
      </w:pPr>
      <w:r>
        <w:t>The designation of Huntington National Bank and PNC Bank, National Association as depositories for Campbell City School District’s active, interim, and inactive deposits for the period of August 30, 2021 to and including August 29, 2026.</w:t>
      </w:r>
      <w:r w:rsidRPr="00E50EC5">
        <w:t xml:space="preserve"> </w:t>
      </w:r>
    </w:p>
    <w:p w:rsidR="001479B6" w:rsidRPr="00F66336" w:rsidRDefault="001479B6" w:rsidP="001479B6">
      <w:pPr>
        <w:pStyle w:val="ListParagraph"/>
        <w:numPr>
          <w:ilvl w:val="0"/>
          <w:numId w:val="3"/>
        </w:numPr>
        <w:jc w:val="both"/>
        <w:rPr>
          <w:u w:val="single"/>
        </w:rPr>
      </w:pPr>
      <w:r w:rsidRPr="00F66336">
        <w:rPr>
          <w:u w:val="single"/>
        </w:rPr>
        <w:t>Donations:</w:t>
      </w:r>
    </w:p>
    <w:tbl>
      <w:tblPr>
        <w:tblStyle w:val="TableGrid"/>
        <w:tblW w:w="0" w:type="auto"/>
        <w:tblInd w:w="1080" w:type="dxa"/>
        <w:tblLook w:val="04A0" w:firstRow="1" w:lastRow="0" w:firstColumn="1" w:lastColumn="0" w:noHBand="0" w:noVBand="1"/>
      </w:tblPr>
      <w:tblGrid>
        <w:gridCol w:w="1391"/>
        <w:gridCol w:w="3740"/>
        <w:gridCol w:w="3139"/>
      </w:tblGrid>
      <w:tr w:rsidR="001479B6" w:rsidRPr="00F66336" w:rsidTr="000046EB">
        <w:tc>
          <w:tcPr>
            <w:tcW w:w="1391" w:type="dxa"/>
          </w:tcPr>
          <w:p w:rsidR="001479B6" w:rsidRPr="00F66336" w:rsidRDefault="001479B6" w:rsidP="002F3A55">
            <w:pPr>
              <w:pStyle w:val="ListParagraph"/>
              <w:ind w:left="0"/>
              <w:jc w:val="both"/>
              <w:rPr>
                <w:rFonts w:ascii="Arial" w:hAnsi="Arial" w:cs="Arial"/>
                <w:b/>
                <w:sz w:val="22"/>
              </w:rPr>
            </w:pPr>
            <w:r w:rsidRPr="00F66336">
              <w:rPr>
                <w:rFonts w:ascii="Arial" w:hAnsi="Arial" w:cs="Arial"/>
                <w:b/>
                <w:sz w:val="22"/>
              </w:rPr>
              <w:t>AMOUNT</w:t>
            </w:r>
          </w:p>
        </w:tc>
        <w:tc>
          <w:tcPr>
            <w:tcW w:w="3740" w:type="dxa"/>
          </w:tcPr>
          <w:p w:rsidR="001479B6" w:rsidRPr="00F66336" w:rsidRDefault="001479B6" w:rsidP="002F3A55">
            <w:pPr>
              <w:pStyle w:val="ListParagraph"/>
              <w:ind w:left="0"/>
              <w:jc w:val="both"/>
              <w:rPr>
                <w:rFonts w:ascii="Arial" w:hAnsi="Arial" w:cs="Arial"/>
                <w:b/>
                <w:sz w:val="22"/>
              </w:rPr>
            </w:pPr>
            <w:r w:rsidRPr="00F66336">
              <w:rPr>
                <w:rFonts w:ascii="Arial" w:hAnsi="Arial" w:cs="Arial"/>
                <w:b/>
                <w:sz w:val="22"/>
              </w:rPr>
              <w:t>FROM</w:t>
            </w:r>
          </w:p>
        </w:tc>
        <w:tc>
          <w:tcPr>
            <w:tcW w:w="3139" w:type="dxa"/>
          </w:tcPr>
          <w:p w:rsidR="001479B6" w:rsidRPr="00F66336" w:rsidRDefault="001479B6" w:rsidP="002F3A55">
            <w:pPr>
              <w:pStyle w:val="ListParagraph"/>
              <w:ind w:left="0"/>
              <w:jc w:val="both"/>
              <w:rPr>
                <w:rFonts w:ascii="Arial" w:hAnsi="Arial" w:cs="Arial"/>
                <w:b/>
                <w:sz w:val="22"/>
              </w:rPr>
            </w:pPr>
            <w:r w:rsidRPr="00F66336">
              <w:rPr>
                <w:rFonts w:ascii="Arial" w:hAnsi="Arial" w:cs="Arial"/>
                <w:b/>
                <w:sz w:val="22"/>
              </w:rPr>
              <w:t>TO</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$7,600.00</w:t>
            </w:r>
          </w:p>
        </w:tc>
        <w:tc>
          <w:tcPr>
            <w:tcW w:w="3740" w:type="dxa"/>
          </w:tcPr>
          <w:p w:rsidR="001479B6" w:rsidRPr="001479B6" w:rsidRDefault="001479B6" w:rsidP="002F3A55">
            <w:pPr>
              <w:pStyle w:val="ListParagraph"/>
              <w:ind w:left="0"/>
              <w:jc w:val="both"/>
              <w:rPr>
                <w:rFonts w:ascii="Arial" w:hAnsi="Arial" w:cs="Arial"/>
                <w:sz w:val="20"/>
                <w:szCs w:val="20"/>
              </w:rPr>
            </w:pPr>
            <w:proofErr w:type="spellStart"/>
            <w:r w:rsidRPr="001479B6">
              <w:rPr>
                <w:rFonts w:ascii="Arial" w:hAnsi="Arial" w:cs="Arial"/>
                <w:sz w:val="20"/>
                <w:szCs w:val="20"/>
              </w:rPr>
              <w:t>Stavich</w:t>
            </w:r>
            <w:proofErr w:type="spellEnd"/>
            <w:r w:rsidRPr="001479B6">
              <w:rPr>
                <w:rFonts w:ascii="Arial" w:hAnsi="Arial" w:cs="Arial"/>
                <w:sz w:val="20"/>
                <w:szCs w:val="20"/>
              </w:rPr>
              <w:t xml:space="preserve"> Educational Trust</w:t>
            </w:r>
          </w:p>
        </w:tc>
        <w:tc>
          <w:tcPr>
            <w:tcW w:w="3139" w:type="dxa"/>
          </w:tcPr>
          <w:p w:rsidR="001479B6" w:rsidRPr="001479B6" w:rsidRDefault="001479B6" w:rsidP="002F3A55">
            <w:pPr>
              <w:rPr>
                <w:rFonts w:ascii="Arial" w:hAnsi="Arial" w:cs="Arial"/>
                <w:sz w:val="20"/>
                <w:szCs w:val="20"/>
              </w:rPr>
            </w:pPr>
            <w:r w:rsidRPr="001479B6">
              <w:rPr>
                <w:rFonts w:ascii="Arial" w:hAnsi="Arial" w:cs="Arial"/>
                <w:sz w:val="20"/>
                <w:szCs w:val="20"/>
              </w:rPr>
              <w:t>Various Students Awarded Gift Cards via Farmers Trust Co.</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All Star Auto Group, LLC</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APBN</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proofErr w:type="spellStart"/>
            <w:r w:rsidRPr="001479B6">
              <w:rPr>
                <w:rFonts w:ascii="Arial" w:hAnsi="Arial" w:cs="Arial"/>
                <w:sz w:val="20"/>
                <w:szCs w:val="20"/>
              </w:rPr>
              <w:t>Badurik</w:t>
            </w:r>
            <w:proofErr w:type="spellEnd"/>
            <w:r w:rsidRPr="001479B6">
              <w:rPr>
                <w:rFonts w:ascii="Arial" w:hAnsi="Arial" w:cs="Arial"/>
                <w:sz w:val="20"/>
                <w:szCs w:val="20"/>
              </w:rPr>
              <w:t>, LLC</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Clark’s Painting, Inc.</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Cricket’s</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MVCAP</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Bryan Tedesco</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$300.00</w:t>
            </w:r>
          </w:p>
        </w:tc>
        <w:tc>
          <w:tcPr>
            <w:tcW w:w="3740" w:type="dxa"/>
          </w:tcPr>
          <w:p w:rsidR="001479B6" w:rsidRPr="001479B6" w:rsidRDefault="001479B6" w:rsidP="002F3A55">
            <w:pPr>
              <w:pStyle w:val="ListParagraph"/>
              <w:ind w:left="0"/>
              <w:jc w:val="both"/>
              <w:rPr>
                <w:rFonts w:ascii="Arial" w:hAnsi="Arial" w:cs="Arial"/>
                <w:sz w:val="20"/>
                <w:szCs w:val="20"/>
              </w:rPr>
            </w:pPr>
            <w:proofErr w:type="spellStart"/>
            <w:r w:rsidRPr="001479B6">
              <w:rPr>
                <w:rFonts w:ascii="Arial" w:hAnsi="Arial" w:cs="Arial"/>
                <w:sz w:val="20"/>
                <w:szCs w:val="20"/>
              </w:rPr>
              <w:t>Wasko</w:t>
            </w:r>
            <w:proofErr w:type="spellEnd"/>
            <w:r w:rsidRPr="001479B6">
              <w:rPr>
                <w:rFonts w:ascii="Arial" w:hAnsi="Arial" w:cs="Arial"/>
                <w:sz w:val="20"/>
                <w:szCs w:val="20"/>
              </w:rPr>
              <w:t xml:space="preserve"> Funeral Home</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$250.00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Cross Flooring &amp; Tile</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$250.00</w:t>
            </w:r>
          </w:p>
        </w:tc>
        <w:tc>
          <w:tcPr>
            <w:tcW w:w="3740" w:type="dxa"/>
          </w:tcPr>
          <w:p w:rsidR="001479B6" w:rsidRPr="001479B6" w:rsidRDefault="001479B6" w:rsidP="002F3A55">
            <w:pPr>
              <w:pStyle w:val="ListParagraph"/>
              <w:ind w:left="0"/>
              <w:jc w:val="both"/>
              <w:rPr>
                <w:rFonts w:ascii="Arial" w:hAnsi="Arial" w:cs="Arial"/>
                <w:sz w:val="20"/>
                <w:szCs w:val="20"/>
              </w:rPr>
            </w:pPr>
            <w:proofErr w:type="spellStart"/>
            <w:r w:rsidRPr="001479B6">
              <w:rPr>
                <w:rFonts w:ascii="Arial" w:hAnsi="Arial" w:cs="Arial"/>
                <w:sz w:val="20"/>
                <w:szCs w:val="20"/>
              </w:rPr>
              <w:t>Mesaros</w:t>
            </w:r>
            <w:proofErr w:type="spellEnd"/>
            <w:r w:rsidRPr="001479B6">
              <w:rPr>
                <w:rFonts w:ascii="Arial" w:hAnsi="Arial" w:cs="Arial"/>
                <w:sz w:val="20"/>
                <w:szCs w:val="20"/>
              </w:rPr>
              <w:t xml:space="preserve"> Towing &amp; Recovery</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bl>
    <w:p w:rsidR="00ED4010" w:rsidRDefault="00ED4010"/>
    <w:p w:rsidR="00ED4010" w:rsidRDefault="00ED4010"/>
    <w:p w:rsidR="00ED4010" w:rsidRDefault="00BC1E43" w:rsidP="00BC1E43">
      <w:pPr>
        <w:jc w:val="center"/>
      </w:pPr>
      <w:r>
        <w:t>162</w:t>
      </w:r>
    </w:p>
    <w:tbl>
      <w:tblPr>
        <w:tblStyle w:val="TableGrid"/>
        <w:tblW w:w="0" w:type="auto"/>
        <w:tblInd w:w="1080" w:type="dxa"/>
        <w:tblLook w:val="04A0" w:firstRow="1" w:lastRow="0" w:firstColumn="1" w:lastColumn="0" w:noHBand="0" w:noVBand="1"/>
      </w:tblPr>
      <w:tblGrid>
        <w:gridCol w:w="1391"/>
        <w:gridCol w:w="3740"/>
        <w:gridCol w:w="3139"/>
      </w:tblGrid>
      <w:tr w:rsidR="001479B6" w:rsidRPr="00F66336" w:rsidTr="006F7FF5">
        <w:trPr>
          <w:trHeight w:val="253"/>
        </w:trPr>
        <w:tc>
          <w:tcPr>
            <w:tcW w:w="1391" w:type="dxa"/>
            <w:tcBorders>
              <w:bottom w:val="single" w:sz="4" w:space="0" w:color="auto"/>
            </w:tcBorders>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lastRenderedPageBreak/>
              <w:t>$250.00</w:t>
            </w:r>
          </w:p>
        </w:tc>
        <w:tc>
          <w:tcPr>
            <w:tcW w:w="3740" w:type="dxa"/>
            <w:tcBorders>
              <w:bottom w:val="single" w:sz="4" w:space="0" w:color="auto"/>
            </w:tcBorders>
          </w:tcPr>
          <w:p w:rsidR="001479B6" w:rsidRPr="001479B6" w:rsidRDefault="001479B6" w:rsidP="002F3A55">
            <w:pPr>
              <w:pStyle w:val="ListParagraph"/>
              <w:ind w:left="0"/>
              <w:jc w:val="both"/>
              <w:rPr>
                <w:rFonts w:ascii="Arial" w:hAnsi="Arial" w:cs="Arial"/>
                <w:sz w:val="20"/>
                <w:szCs w:val="20"/>
              </w:rPr>
            </w:pPr>
            <w:proofErr w:type="spellStart"/>
            <w:r w:rsidRPr="001479B6">
              <w:rPr>
                <w:rFonts w:ascii="Arial" w:hAnsi="Arial" w:cs="Arial"/>
                <w:sz w:val="20"/>
                <w:szCs w:val="20"/>
              </w:rPr>
              <w:t>Candella</w:t>
            </w:r>
            <w:proofErr w:type="spellEnd"/>
            <w:r w:rsidRPr="001479B6">
              <w:rPr>
                <w:rFonts w:ascii="Arial" w:hAnsi="Arial" w:cs="Arial"/>
                <w:sz w:val="20"/>
                <w:szCs w:val="20"/>
              </w:rPr>
              <w:t xml:space="preserve"> Micro-Distillery, LLC</w:t>
            </w:r>
          </w:p>
        </w:tc>
        <w:tc>
          <w:tcPr>
            <w:tcW w:w="3139" w:type="dxa"/>
            <w:tcBorders>
              <w:bottom w:val="single" w:sz="4" w:space="0" w:color="auto"/>
            </w:tcBorders>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Borders>
              <w:bottom w:val="single" w:sz="4" w:space="0" w:color="auto"/>
            </w:tcBorders>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$250.00</w:t>
            </w:r>
          </w:p>
        </w:tc>
        <w:tc>
          <w:tcPr>
            <w:tcW w:w="3740" w:type="dxa"/>
            <w:tcBorders>
              <w:bottom w:val="single" w:sz="4" w:space="0" w:color="auto"/>
            </w:tcBorders>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Euro Paint LLC</w:t>
            </w:r>
          </w:p>
        </w:tc>
        <w:tc>
          <w:tcPr>
            <w:tcW w:w="3139" w:type="dxa"/>
            <w:tcBorders>
              <w:bottom w:val="single" w:sz="4" w:space="0" w:color="auto"/>
            </w:tcBorders>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Borders>
              <w:top w:val="single" w:sz="4" w:space="0" w:color="auto"/>
            </w:tcBorders>
          </w:tcPr>
          <w:p w:rsidR="001479B6" w:rsidRPr="001479B6" w:rsidRDefault="001479B6" w:rsidP="001479B6">
            <w:pPr>
              <w:pStyle w:val="ListParagraph"/>
              <w:ind w:left="0"/>
              <w:jc w:val="right"/>
              <w:rPr>
                <w:rFonts w:ascii="Arial" w:hAnsi="Arial" w:cs="Arial"/>
                <w:sz w:val="20"/>
                <w:szCs w:val="20"/>
              </w:rPr>
            </w:pPr>
            <w:r w:rsidRPr="001479B6">
              <w:rPr>
                <w:rFonts w:ascii="Arial" w:hAnsi="Arial" w:cs="Arial"/>
                <w:sz w:val="20"/>
                <w:szCs w:val="20"/>
              </w:rPr>
              <w:t>$200.00</w:t>
            </w:r>
          </w:p>
        </w:tc>
        <w:tc>
          <w:tcPr>
            <w:tcW w:w="3740" w:type="dxa"/>
            <w:tcBorders>
              <w:top w:val="single" w:sz="4" w:space="0" w:color="auto"/>
            </w:tcBorders>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Color Street,</w:t>
            </w:r>
          </w:p>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Independent Consultant Michelle Kish</w:t>
            </w:r>
          </w:p>
        </w:tc>
        <w:tc>
          <w:tcPr>
            <w:tcW w:w="3139" w:type="dxa"/>
            <w:tcBorders>
              <w:top w:val="single" w:sz="4" w:space="0" w:color="auto"/>
            </w:tcBorders>
          </w:tcPr>
          <w:p w:rsidR="001479B6" w:rsidRPr="001479B6" w:rsidRDefault="001479B6" w:rsidP="002F3A55">
            <w:pPr>
              <w:pStyle w:val="ListParagraph"/>
              <w:ind w:left="0"/>
              <w:jc w:val="both"/>
              <w:rPr>
                <w:rFonts w:ascii="Arial" w:hAnsi="Arial" w:cs="Arial"/>
                <w:sz w:val="20"/>
                <w:szCs w:val="20"/>
              </w:rPr>
            </w:pPr>
          </w:p>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$200.00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Tom Creed</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$200.00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Kevin Messick</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$150.00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Against All Odds Clothing &amp; Design</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$150.00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Aqua Ohio, Inc.</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$150.00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 xml:space="preserve">TF &amp; Associates, Inc (Thomas </w:t>
            </w:r>
            <w:proofErr w:type="spellStart"/>
            <w:r w:rsidRPr="001479B6">
              <w:rPr>
                <w:rFonts w:ascii="Arial" w:hAnsi="Arial" w:cs="Arial"/>
                <w:sz w:val="20"/>
                <w:szCs w:val="20"/>
              </w:rPr>
              <w:t>Fok</w:t>
            </w:r>
            <w:proofErr w:type="spellEnd"/>
            <w:r w:rsidRPr="001479B6">
              <w:rPr>
                <w:rFonts w:ascii="Arial" w:hAnsi="Arial" w:cs="Arial"/>
                <w:sz w:val="20"/>
                <w:szCs w:val="20"/>
              </w:rPr>
              <w:t>)</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AG Beauty</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Buddy’s Cafe</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The Diamond Bar &amp; Grill</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Knoll Run Golf Course</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Papa’s Puerto Rican Cuisine</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Precision Property Maintenance, LLC</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Soup City Designs</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 xml:space="preserve">Stanley </w:t>
            </w:r>
            <w:proofErr w:type="spellStart"/>
            <w:r w:rsidRPr="001479B6">
              <w:rPr>
                <w:rFonts w:ascii="Arial" w:hAnsi="Arial" w:cs="Arial"/>
                <w:sz w:val="20"/>
                <w:szCs w:val="20"/>
              </w:rPr>
              <w:t>Steemer</w:t>
            </w:r>
            <w:proofErr w:type="spellEnd"/>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$100.00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Eddie Torres</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$50.00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Approved Auto</w:t>
            </w:r>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r w:rsidR="001479B6" w:rsidRPr="00F66336" w:rsidTr="000046EB">
        <w:tc>
          <w:tcPr>
            <w:tcW w:w="1391" w:type="dxa"/>
          </w:tcPr>
          <w:p w:rsidR="001479B6" w:rsidRPr="001479B6" w:rsidRDefault="001479B6" w:rsidP="002F3A55">
            <w:pPr>
              <w:pStyle w:val="ListParagraph"/>
              <w:ind w:left="0"/>
              <w:jc w:val="right"/>
              <w:rPr>
                <w:rFonts w:ascii="Arial" w:hAnsi="Arial" w:cs="Arial"/>
                <w:sz w:val="20"/>
                <w:szCs w:val="20"/>
              </w:rPr>
            </w:pPr>
            <w:r w:rsidRPr="001479B6">
              <w:rPr>
                <w:rFonts w:ascii="Arial" w:hAnsi="Arial" w:cs="Arial"/>
                <w:sz w:val="20"/>
                <w:szCs w:val="20"/>
              </w:rPr>
              <w:t>$50.00</w:t>
            </w:r>
          </w:p>
        </w:tc>
        <w:tc>
          <w:tcPr>
            <w:tcW w:w="3740"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 xml:space="preserve">Tom &amp; Karen </w:t>
            </w:r>
            <w:proofErr w:type="spellStart"/>
            <w:r w:rsidRPr="001479B6">
              <w:rPr>
                <w:rFonts w:ascii="Arial" w:hAnsi="Arial" w:cs="Arial"/>
                <w:sz w:val="20"/>
                <w:szCs w:val="20"/>
              </w:rPr>
              <w:t>Repasky</w:t>
            </w:r>
            <w:proofErr w:type="spellEnd"/>
          </w:p>
        </w:tc>
        <w:tc>
          <w:tcPr>
            <w:tcW w:w="3139" w:type="dxa"/>
          </w:tcPr>
          <w:p w:rsidR="001479B6" w:rsidRPr="001479B6" w:rsidRDefault="001479B6" w:rsidP="002F3A55">
            <w:pPr>
              <w:pStyle w:val="ListParagraph"/>
              <w:ind w:left="0"/>
              <w:jc w:val="both"/>
              <w:rPr>
                <w:rFonts w:ascii="Arial" w:hAnsi="Arial" w:cs="Arial"/>
                <w:sz w:val="20"/>
                <w:szCs w:val="20"/>
              </w:rPr>
            </w:pPr>
            <w:r w:rsidRPr="001479B6">
              <w:rPr>
                <w:rFonts w:ascii="Arial" w:hAnsi="Arial" w:cs="Arial"/>
                <w:sz w:val="20"/>
                <w:szCs w:val="20"/>
              </w:rPr>
              <w:t>Varsity/JV Cheerleading</w:t>
            </w:r>
          </w:p>
        </w:tc>
      </w:tr>
    </w:tbl>
    <w:p w:rsidR="00864E5D" w:rsidRPr="00BD65B0" w:rsidRDefault="00864E5D" w:rsidP="006432E2">
      <w:pPr>
        <w:jc w:val="both"/>
        <w:rPr>
          <w:rFonts w:ascii="Arial" w:hAnsi="Arial" w:cs="Arial"/>
          <w:sz w:val="22"/>
        </w:rPr>
      </w:pPr>
    </w:p>
    <w:p w:rsidR="00864E5D" w:rsidRPr="00BD65B0" w:rsidRDefault="00864E5D" w:rsidP="00864E5D">
      <w:pPr>
        <w:jc w:val="both"/>
      </w:pPr>
      <w:r w:rsidRPr="00BD65B0">
        <w:t>Moved by Mr</w:t>
      </w:r>
      <w:r w:rsidR="00BD65B0" w:rsidRPr="00BD65B0">
        <w:t>. Kelly</w:t>
      </w:r>
      <w:r w:rsidRPr="00BD65B0">
        <w:t xml:space="preserve"> – Seconded by Mr. </w:t>
      </w:r>
      <w:r w:rsidR="00BD65B0" w:rsidRPr="00BD65B0">
        <w:t>Valentino</w:t>
      </w:r>
    </w:p>
    <w:p w:rsidR="00CD7C5C" w:rsidRPr="00BD65B0" w:rsidRDefault="00CD7C5C" w:rsidP="00CD7C5C">
      <w:pPr>
        <w:jc w:val="both"/>
      </w:pPr>
      <w:r w:rsidRPr="00BD65B0">
        <w:t>Yeas:  Bednarik, Donofrio, Kelly, Valentino, and Gozur</w:t>
      </w:r>
    </w:p>
    <w:p w:rsidR="006432E2" w:rsidRPr="001479B6" w:rsidRDefault="006432E2" w:rsidP="00DA1569">
      <w:pPr>
        <w:jc w:val="both"/>
        <w:rPr>
          <w:color w:val="FF0000"/>
        </w:rPr>
      </w:pPr>
    </w:p>
    <w:p w:rsidR="006432E2" w:rsidRPr="001479B6" w:rsidRDefault="006432E2" w:rsidP="00DA1569">
      <w:pPr>
        <w:jc w:val="both"/>
        <w:rPr>
          <w:color w:val="FF0000"/>
        </w:rPr>
      </w:pPr>
    </w:p>
    <w:p w:rsidR="00FF03FE" w:rsidRPr="00BD65B0" w:rsidRDefault="00FF03FE" w:rsidP="00FF03FE">
      <w:pPr>
        <w:jc w:val="both"/>
        <w:rPr>
          <w:b/>
        </w:rPr>
      </w:pPr>
      <w:r w:rsidRPr="00BD65B0">
        <w:rPr>
          <w:b/>
          <w:i/>
          <w:sz w:val="28"/>
          <w:szCs w:val="28"/>
          <w:highlight w:val="lightGray"/>
          <w:u w:val="single"/>
        </w:rPr>
        <w:t>AUDIENCE PARTICIPATION</w:t>
      </w:r>
      <w:r w:rsidRPr="00BD65B0">
        <w:rPr>
          <w:b/>
        </w:rPr>
        <w:tab/>
      </w:r>
    </w:p>
    <w:p w:rsidR="00FF03FE" w:rsidRPr="00BD65B0" w:rsidRDefault="00FF03FE" w:rsidP="00FF03FE">
      <w:pPr>
        <w:jc w:val="both"/>
        <w:rPr>
          <w:b/>
        </w:rPr>
      </w:pPr>
      <w:r w:rsidRPr="00BD65B0">
        <w:rPr>
          <w:b/>
        </w:rPr>
        <w:tab/>
      </w:r>
      <w:r w:rsidRPr="00BD65B0">
        <w:rPr>
          <w:b/>
        </w:rPr>
        <w:tab/>
      </w:r>
      <w:r w:rsidRPr="00BD65B0">
        <w:rPr>
          <w:b/>
        </w:rPr>
        <w:tab/>
      </w:r>
      <w:r w:rsidRPr="00BD65B0">
        <w:rPr>
          <w:b/>
        </w:rPr>
        <w:tab/>
      </w:r>
    </w:p>
    <w:p w:rsidR="00FF03FE" w:rsidRPr="00BD65B0" w:rsidRDefault="00FF03FE" w:rsidP="00FF03FE">
      <w:pPr>
        <w:pStyle w:val="ListParagraph"/>
        <w:numPr>
          <w:ilvl w:val="0"/>
          <w:numId w:val="1"/>
        </w:numPr>
        <w:jc w:val="both"/>
        <w:rPr>
          <w:rFonts w:ascii="Arial" w:hAnsi="Arial" w:cs="Arial"/>
          <w:sz w:val="20"/>
        </w:rPr>
      </w:pPr>
      <w:r w:rsidRPr="00BD65B0">
        <w:rPr>
          <w:b/>
        </w:rPr>
        <w:t xml:space="preserve">CEA – </w:t>
      </w:r>
      <w:r w:rsidRPr="00BD65B0">
        <w:t>No comments or questions.</w:t>
      </w:r>
    </w:p>
    <w:p w:rsidR="00FF03FE" w:rsidRPr="00BD65B0" w:rsidRDefault="00FF03FE" w:rsidP="00FF03FE">
      <w:pPr>
        <w:jc w:val="both"/>
      </w:pPr>
      <w:r w:rsidRPr="00BD65B0">
        <w:rPr>
          <w:b/>
        </w:rPr>
        <w:t xml:space="preserve">B.  OAPSE – </w:t>
      </w:r>
      <w:r w:rsidR="002C3497" w:rsidRPr="00BD65B0">
        <w:t xml:space="preserve">Cathy Berry </w:t>
      </w:r>
      <w:r w:rsidR="006432E2" w:rsidRPr="00BD65B0">
        <w:t>was present.</w:t>
      </w:r>
    </w:p>
    <w:p w:rsidR="0005644D" w:rsidRPr="00BD65B0" w:rsidRDefault="00FF03FE" w:rsidP="0076536C">
      <w:r w:rsidRPr="00BD65B0">
        <w:rPr>
          <w:b/>
        </w:rPr>
        <w:t>C. General Public</w:t>
      </w:r>
      <w:r w:rsidRPr="00BD65B0">
        <w:t xml:space="preserve"> </w:t>
      </w:r>
      <w:r w:rsidR="00E23074" w:rsidRPr="00BD65B0">
        <w:t xml:space="preserve">– </w:t>
      </w:r>
      <w:r w:rsidR="006432E2" w:rsidRPr="00BD65B0">
        <w:t>No comments or questions.</w:t>
      </w:r>
    </w:p>
    <w:p w:rsidR="00864E5D" w:rsidRPr="001479B6" w:rsidRDefault="00864E5D" w:rsidP="00AC797F">
      <w:pPr>
        <w:rPr>
          <w:color w:val="FF0000"/>
        </w:rPr>
      </w:pPr>
    </w:p>
    <w:p w:rsidR="00864E5D" w:rsidRPr="001479B6" w:rsidRDefault="00864E5D" w:rsidP="00DA1569">
      <w:pPr>
        <w:jc w:val="both"/>
        <w:rPr>
          <w:color w:val="FF0000"/>
        </w:rPr>
      </w:pPr>
    </w:p>
    <w:p w:rsidR="00F82A60" w:rsidRPr="00BD65B0" w:rsidRDefault="00F82A60" w:rsidP="00F82A60">
      <w:pPr>
        <w:jc w:val="both"/>
        <w:rPr>
          <w:b/>
          <w:sz w:val="28"/>
          <w:szCs w:val="28"/>
        </w:rPr>
      </w:pPr>
      <w:r w:rsidRPr="00BD65B0">
        <w:rPr>
          <w:b/>
          <w:i/>
          <w:sz w:val="28"/>
          <w:szCs w:val="28"/>
          <w:highlight w:val="lightGray"/>
          <w:u w:val="single"/>
        </w:rPr>
        <w:t>SUPERINTENDENT’S REPORT</w:t>
      </w:r>
    </w:p>
    <w:p w:rsidR="00F82A60" w:rsidRPr="00BD65B0" w:rsidRDefault="00F82A60" w:rsidP="00F82A60">
      <w:pPr>
        <w:jc w:val="both"/>
      </w:pPr>
    </w:p>
    <w:p w:rsidR="0081553D" w:rsidRPr="00BD65B0" w:rsidRDefault="00F82A60" w:rsidP="001018ED">
      <w:pPr>
        <w:rPr>
          <w:b/>
          <w:i/>
        </w:rPr>
      </w:pPr>
      <w:r w:rsidRPr="00BD65B0">
        <w:rPr>
          <w:b/>
          <w:i/>
          <w:highlight w:val="lightGray"/>
        </w:rPr>
        <w:t>PROPOSED PURCHASES</w:t>
      </w:r>
    </w:p>
    <w:p w:rsidR="00D27659" w:rsidRPr="00BD65B0" w:rsidRDefault="00D27659" w:rsidP="006A18BF">
      <w:pPr>
        <w:rPr>
          <w:b/>
          <w:i/>
          <w:highlight w:val="lightGray"/>
        </w:rPr>
      </w:pPr>
    </w:p>
    <w:p w:rsidR="00F63342" w:rsidRPr="00BD65B0" w:rsidRDefault="00F63342" w:rsidP="00F63342">
      <w:r w:rsidRPr="00BD65B0">
        <w:rPr>
          <w:b/>
        </w:rPr>
        <w:t>III</w:t>
      </w:r>
      <w:r w:rsidRPr="00BD65B0">
        <w:t xml:space="preserve">.    </w:t>
      </w:r>
      <w:r w:rsidRPr="00BD65B0">
        <w:rPr>
          <w:b/>
          <w:u w:val="single"/>
        </w:rPr>
        <w:t>RESOLUTION #2021-</w:t>
      </w:r>
      <w:r w:rsidR="00BD65B0" w:rsidRPr="00BD65B0">
        <w:rPr>
          <w:b/>
          <w:u w:val="single"/>
        </w:rPr>
        <w:t>61</w:t>
      </w:r>
      <w:r w:rsidRPr="00BD65B0">
        <w:rPr>
          <w:b/>
          <w:u w:val="single"/>
        </w:rPr>
        <w:t>:</w:t>
      </w:r>
      <w:r w:rsidRPr="00BD65B0">
        <w:t xml:space="preserve">  It is recommended by the superintendent to approve the following:</w:t>
      </w:r>
    </w:p>
    <w:p w:rsidR="00BD65B0" w:rsidRPr="00BD65B0" w:rsidRDefault="00BD65B0" w:rsidP="00BD65B0">
      <w:pPr>
        <w:pStyle w:val="ListParagraph"/>
        <w:numPr>
          <w:ilvl w:val="0"/>
          <w:numId w:val="26"/>
        </w:numPr>
        <w:rPr>
          <w:b/>
          <w:i/>
          <w:sz w:val="28"/>
          <w:u w:val="single"/>
        </w:rPr>
      </w:pPr>
      <w:r w:rsidRPr="00BD65B0">
        <w:t xml:space="preserve">The purchase of a phonics program to supplement literacy framework for grades K-2 from Really Great Reading Company, LLC in the amount of $20,333.50 through the use of ESSER funds. </w:t>
      </w:r>
    </w:p>
    <w:p w:rsidR="00F63342" w:rsidRPr="00BD65B0" w:rsidRDefault="00F63342" w:rsidP="00F63342"/>
    <w:p w:rsidR="007C3727" w:rsidRPr="00BD65B0" w:rsidRDefault="007C3727" w:rsidP="007C3727">
      <w:pPr>
        <w:jc w:val="both"/>
      </w:pPr>
      <w:r w:rsidRPr="00BD65B0">
        <w:t>Moved by Mr</w:t>
      </w:r>
      <w:r w:rsidR="00BD65B0" w:rsidRPr="00BD65B0">
        <w:t>s. Donofrio</w:t>
      </w:r>
      <w:r w:rsidRPr="00BD65B0">
        <w:t xml:space="preserve"> – Seconded by Mr</w:t>
      </w:r>
      <w:r w:rsidR="00BD65B0" w:rsidRPr="00BD65B0">
        <w:t>. Bednarik</w:t>
      </w:r>
    </w:p>
    <w:p w:rsidR="007C3727" w:rsidRPr="00BD65B0" w:rsidRDefault="007C3727" w:rsidP="007C3727">
      <w:pPr>
        <w:jc w:val="both"/>
      </w:pPr>
      <w:r w:rsidRPr="00BD65B0">
        <w:t>Yeas:  Bednarik, Donofrio, Kelly, Valentino, and Gozur</w:t>
      </w:r>
    </w:p>
    <w:p w:rsidR="007C3727" w:rsidRPr="001479B6" w:rsidRDefault="007C3727" w:rsidP="006A18BF">
      <w:pPr>
        <w:rPr>
          <w:b/>
          <w:i/>
          <w:color w:val="FF0000"/>
          <w:highlight w:val="lightGray"/>
        </w:rPr>
      </w:pPr>
    </w:p>
    <w:p w:rsidR="006432E2" w:rsidRDefault="006432E2" w:rsidP="006A18BF">
      <w:pPr>
        <w:rPr>
          <w:b/>
          <w:i/>
          <w:color w:val="FF0000"/>
          <w:highlight w:val="lightGray"/>
        </w:rPr>
      </w:pPr>
    </w:p>
    <w:p w:rsidR="00BC1E43" w:rsidRDefault="00BC1E43" w:rsidP="006A18BF">
      <w:pPr>
        <w:rPr>
          <w:b/>
          <w:i/>
          <w:color w:val="FF0000"/>
          <w:highlight w:val="lightGray"/>
        </w:rPr>
      </w:pPr>
    </w:p>
    <w:p w:rsidR="00BC1E43" w:rsidRDefault="00BC1E43" w:rsidP="006A18BF">
      <w:pPr>
        <w:rPr>
          <w:b/>
          <w:i/>
          <w:color w:val="FF0000"/>
          <w:highlight w:val="lightGray"/>
        </w:rPr>
      </w:pPr>
    </w:p>
    <w:p w:rsidR="00BC1E43" w:rsidRDefault="00BC1E43" w:rsidP="006A18BF">
      <w:pPr>
        <w:rPr>
          <w:b/>
          <w:i/>
          <w:color w:val="FF0000"/>
          <w:highlight w:val="lightGray"/>
        </w:rPr>
      </w:pPr>
    </w:p>
    <w:p w:rsidR="00BC1E43" w:rsidRDefault="00BC1E43" w:rsidP="006A18BF">
      <w:pPr>
        <w:rPr>
          <w:b/>
          <w:i/>
          <w:color w:val="FF0000"/>
          <w:highlight w:val="lightGray"/>
        </w:rPr>
      </w:pPr>
    </w:p>
    <w:p w:rsidR="00BC1E43" w:rsidRDefault="00BC1E43" w:rsidP="006A18BF">
      <w:pPr>
        <w:rPr>
          <w:b/>
          <w:i/>
          <w:color w:val="FF0000"/>
          <w:highlight w:val="lightGray"/>
        </w:rPr>
      </w:pPr>
    </w:p>
    <w:p w:rsidR="00BC1E43" w:rsidRPr="00BC1E43" w:rsidRDefault="00BC1E43" w:rsidP="006A18BF">
      <w:pPr>
        <w:rPr>
          <w:b/>
          <w:i/>
          <w:highlight w:val="lightGray"/>
        </w:rPr>
      </w:pPr>
    </w:p>
    <w:p w:rsidR="00BC1E43" w:rsidRPr="00BC1E43" w:rsidRDefault="00BC1E43" w:rsidP="00BC1E43">
      <w:pPr>
        <w:jc w:val="center"/>
      </w:pPr>
      <w:r w:rsidRPr="00BC1E43">
        <w:t>163</w:t>
      </w:r>
    </w:p>
    <w:p w:rsidR="006A18BF" w:rsidRPr="00BC1E43" w:rsidRDefault="006A18BF" w:rsidP="006A18BF">
      <w:pPr>
        <w:rPr>
          <w:b/>
          <w:i/>
          <w:highlight w:val="lightGray"/>
        </w:rPr>
      </w:pPr>
      <w:r w:rsidRPr="00BC1E43">
        <w:rPr>
          <w:b/>
          <w:i/>
          <w:highlight w:val="lightGray"/>
        </w:rPr>
        <w:lastRenderedPageBreak/>
        <w:t>CONTRACTUAL AGREEMENTS</w:t>
      </w:r>
    </w:p>
    <w:p w:rsidR="00314A80" w:rsidRPr="00BC1E43" w:rsidRDefault="00314A80" w:rsidP="006A1F25">
      <w:pPr>
        <w:jc w:val="both"/>
      </w:pPr>
    </w:p>
    <w:p w:rsidR="00864E5D" w:rsidRPr="00BC1E43" w:rsidRDefault="00CC019E" w:rsidP="00864E5D">
      <w:r w:rsidRPr="00BC1E43">
        <w:rPr>
          <w:b/>
        </w:rPr>
        <w:t>I</w:t>
      </w:r>
      <w:r w:rsidR="00F63342" w:rsidRPr="00BC1E43">
        <w:rPr>
          <w:b/>
        </w:rPr>
        <w:t>V</w:t>
      </w:r>
      <w:r w:rsidR="00864E5D" w:rsidRPr="00BC1E43">
        <w:t xml:space="preserve">.    </w:t>
      </w:r>
      <w:r w:rsidR="00D27659" w:rsidRPr="00BC1E43">
        <w:rPr>
          <w:b/>
          <w:u w:val="single"/>
        </w:rPr>
        <w:t>RESOLUTION #202</w:t>
      </w:r>
      <w:r w:rsidR="00CD7C5C" w:rsidRPr="00BC1E43">
        <w:rPr>
          <w:b/>
          <w:u w:val="single"/>
        </w:rPr>
        <w:t>1-</w:t>
      </w:r>
      <w:r w:rsidR="00BC1E43" w:rsidRPr="00BC1E43">
        <w:rPr>
          <w:b/>
          <w:u w:val="single"/>
        </w:rPr>
        <w:t>62</w:t>
      </w:r>
      <w:r w:rsidR="00FF03FE" w:rsidRPr="00BC1E43">
        <w:rPr>
          <w:b/>
          <w:u w:val="single"/>
        </w:rPr>
        <w:t>:</w:t>
      </w:r>
      <w:r w:rsidR="00FF03FE" w:rsidRPr="00BC1E43">
        <w:t xml:space="preserve">  </w:t>
      </w:r>
      <w:r w:rsidR="00864E5D" w:rsidRPr="00BC1E43">
        <w:t>It is recommended by the superintendent to approve the following:</w:t>
      </w:r>
    </w:p>
    <w:p w:rsidR="00BC1E43" w:rsidRPr="005D4EEC" w:rsidRDefault="00BC1E43" w:rsidP="00BC1E43">
      <w:pPr>
        <w:pStyle w:val="ListParagraph"/>
        <w:numPr>
          <w:ilvl w:val="0"/>
          <w:numId w:val="35"/>
        </w:numPr>
        <w:jc w:val="both"/>
        <w:rPr>
          <w:b/>
          <w:i/>
          <w:sz w:val="36"/>
          <w:u w:val="single"/>
        </w:rPr>
      </w:pPr>
      <w:r>
        <w:t>A</w:t>
      </w:r>
      <w:r w:rsidRPr="00F66336">
        <w:t xml:space="preserve">n agreement between Campbell City School District and </w:t>
      </w:r>
      <w:proofErr w:type="spellStart"/>
      <w:r w:rsidRPr="00F66336">
        <w:t>Mijavec’s</w:t>
      </w:r>
      <w:proofErr w:type="spellEnd"/>
      <w:r w:rsidRPr="00F66336">
        <w:t xml:space="preserve"> Catering and Concessions, LLC for the use of District facilities for catering in the Facilities of the CLWCC for a period of one year beginning July 1, 2020 through June 30, 2021.  (A copy of this agreement is on file in the Treasurer’s Office.)</w:t>
      </w:r>
    </w:p>
    <w:p w:rsidR="00BC1E43" w:rsidRPr="00F66336" w:rsidRDefault="00BC1E43" w:rsidP="00BC1E43">
      <w:pPr>
        <w:pStyle w:val="ListParagraph"/>
        <w:numPr>
          <w:ilvl w:val="0"/>
          <w:numId w:val="35"/>
        </w:numPr>
        <w:jc w:val="both"/>
        <w:rPr>
          <w:b/>
          <w:i/>
          <w:sz w:val="36"/>
          <w:u w:val="single"/>
        </w:rPr>
      </w:pPr>
      <w:r>
        <w:t xml:space="preserve">An amendment to the agreement between Campbell City Schools and </w:t>
      </w:r>
      <w:proofErr w:type="spellStart"/>
      <w:r w:rsidRPr="003F51F8">
        <w:t>OptumHealth</w:t>
      </w:r>
      <w:proofErr w:type="spellEnd"/>
      <w:r>
        <w:t xml:space="preserve"> Care Solutions, LLC, providing membership at the CLWCC for commercial workers and reimbursement to the district for such memberships effective July 28, 2021 through December 31, 2023 with automatic renewals on January 1</w:t>
      </w:r>
      <w:r w:rsidRPr="003120FF">
        <w:rPr>
          <w:vertAlign w:val="superscript"/>
        </w:rPr>
        <w:t>st</w:t>
      </w:r>
      <w:r>
        <w:t xml:space="preserve"> of each calendar year. (A copy of this amendment is on file in the Treasurer’s Office.)</w:t>
      </w:r>
    </w:p>
    <w:p w:rsidR="00BC1E43" w:rsidRPr="009076BC" w:rsidRDefault="00BC1E43" w:rsidP="00BC1E43">
      <w:pPr>
        <w:pStyle w:val="ListParagraph"/>
        <w:numPr>
          <w:ilvl w:val="0"/>
          <w:numId w:val="35"/>
        </w:numPr>
        <w:jc w:val="both"/>
        <w:rPr>
          <w:b/>
          <w:i/>
          <w:sz w:val="28"/>
          <w:u w:val="single"/>
        </w:rPr>
      </w:pPr>
      <w:r w:rsidRPr="002B3A3B">
        <w:t xml:space="preserve">An agreement between Campbell City Schools and Carefree Education Service Group, LLC to create a math intervention program for grades K-5 effective </w:t>
      </w:r>
      <w:r>
        <w:t>August 1</w:t>
      </w:r>
      <w:r w:rsidRPr="002B3A3B">
        <w:t>, 2021 through June 30, 202</w:t>
      </w:r>
      <w:r>
        <w:t>2</w:t>
      </w:r>
      <w:r w:rsidRPr="002B3A3B">
        <w:t xml:space="preserve"> at a cost of $1</w:t>
      </w:r>
      <w:r>
        <w:t>5,00</w:t>
      </w:r>
      <w:r w:rsidRPr="002B3A3B">
        <w:t xml:space="preserve">0.00. </w:t>
      </w:r>
      <w:r w:rsidRPr="002B3A3B">
        <w:rPr>
          <w:szCs w:val="19"/>
          <w:shd w:val="clear" w:color="auto" w:fill="FFFFFF"/>
        </w:rPr>
        <w:t>(A copy of this agreement is on file in the Treasurer’s Office.)</w:t>
      </w:r>
    </w:p>
    <w:p w:rsidR="00BC1E43" w:rsidRPr="009076BC" w:rsidRDefault="00BC1E43" w:rsidP="00BC1E43">
      <w:pPr>
        <w:pStyle w:val="ListParagraph"/>
        <w:numPr>
          <w:ilvl w:val="0"/>
          <w:numId w:val="35"/>
        </w:numPr>
        <w:jc w:val="both"/>
        <w:rPr>
          <w:b/>
          <w:i/>
          <w:sz w:val="22"/>
          <w:u w:val="single"/>
        </w:rPr>
      </w:pPr>
      <w:r w:rsidRPr="009076BC">
        <w:rPr>
          <w:sz w:val="22"/>
        </w:rPr>
        <w:t xml:space="preserve">An agreement between Campbell City Schools and Cuyahoga Community College District to provide CDL testing for bus drivers effective </w:t>
      </w:r>
      <w:r>
        <w:rPr>
          <w:sz w:val="22"/>
        </w:rPr>
        <w:t>July 21, 2021. (A copy of this agreement is on file in the Treasurer’s Office.)</w:t>
      </w:r>
    </w:p>
    <w:p w:rsidR="003E2400" w:rsidRPr="00BC1E43" w:rsidRDefault="003E2400" w:rsidP="00864E5D">
      <w:pPr>
        <w:pStyle w:val="ListParagraph"/>
      </w:pPr>
    </w:p>
    <w:p w:rsidR="00CA2F0E" w:rsidRPr="00BC1E43" w:rsidRDefault="00CA2F0E" w:rsidP="00CA2F0E">
      <w:pPr>
        <w:jc w:val="both"/>
      </w:pPr>
      <w:r w:rsidRPr="00BC1E43">
        <w:t>Moved by Mr</w:t>
      </w:r>
      <w:r w:rsidR="003261EB" w:rsidRPr="00BC1E43">
        <w:t xml:space="preserve">. </w:t>
      </w:r>
      <w:r w:rsidR="00EB79BC" w:rsidRPr="00BC1E43">
        <w:t>Kelly</w:t>
      </w:r>
      <w:r w:rsidRPr="00BC1E43">
        <w:t xml:space="preserve"> – Seconded by Mr</w:t>
      </w:r>
      <w:r w:rsidR="00BC1E43" w:rsidRPr="00BC1E43">
        <w:t>. Bednarik</w:t>
      </w:r>
    </w:p>
    <w:p w:rsidR="00CD7C5C" w:rsidRPr="00BC1E43" w:rsidRDefault="00CD7C5C" w:rsidP="00CD7C5C">
      <w:pPr>
        <w:jc w:val="both"/>
      </w:pPr>
      <w:r w:rsidRPr="00BC1E43">
        <w:t>Yeas:  Bednarik, Donofrio, Kelly, Valentino, and Gozur</w:t>
      </w:r>
    </w:p>
    <w:p w:rsidR="003E2400" w:rsidRPr="00BC1E43" w:rsidRDefault="003E2400" w:rsidP="00D27659"/>
    <w:p w:rsidR="00AC797F" w:rsidRPr="00BC1E43" w:rsidRDefault="00AC797F" w:rsidP="00D27659"/>
    <w:p w:rsidR="00D27659" w:rsidRPr="00BC1E43" w:rsidRDefault="00D27659" w:rsidP="00D27659">
      <w:r w:rsidRPr="00BC1E43">
        <w:rPr>
          <w:b/>
          <w:i/>
          <w:highlight w:val="lightGray"/>
        </w:rPr>
        <w:t>PERSONNEL</w:t>
      </w:r>
    </w:p>
    <w:p w:rsidR="00D27659" w:rsidRPr="00BC1E43" w:rsidRDefault="00D27659" w:rsidP="00AD10A0"/>
    <w:p w:rsidR="00CA2F0E" w:rsidRPr="00BC1E43" w:rsidRDefault="00395AA1" w:rsidP="00CA2F0E">
      <w:r w:rsidRPr="00BC1E43">
        <w:rPr>
          <w:b/>
        </w:rPr>
        <w:t>V</w:t>
      </w:r>
      <w:r w:rsidR="00CA2F0E" w:rsidRPr="00BC1E43">
        <w:t xml:space="preserve">.    </w:t>
      </w:r>
      <w:r w:rsidR="00B6672D" w:rsidRPr="00BC1E43">
        <w:rPr>
          <w:b/>
          <w:u w:val="single"/>
        </w:rPr>
        <w:t>RESOLUTION #202</w:t>
      </w:r>
      <w:r w:rsidR="00E21489" w:rsidRPr="00BC1E43">
        <w:rPr>
          <w:b/>
          <w:u w:val="single"/>
        </w:rPr>
        <w:t>1-</w:t>
      </w:r>
      <w:r w:rsidR="00BC1E43" w:rsidRPr="00BC1E43">
        <w:rPr>
          <w:b/>
          <w:u w:val="single"/>
        </w:rPr>
        <w:t>63</w:t>
      </w:r>
      <w:r w:rsidR="00B6672D" w:rsidRPr="00BC1E43">
        <w:rPr>
          <w:b/>
          <w:u w:val="single"/>
        </w:rPr>
        <w:t>:</w:t>
      </w:r>
      <w:r w:rsidR="00B6672D" w:rsidRPr="00BC1E43">
        <w:t xml:space="preserve">  </w:t>
      </w:r>
      <w:r w:rsidR="00CA2F0E" w:rsidRPr="00BC1E43">
        <w:t>It is recommended by the superintendent to approve the following:</w:t>
      </w:r>
    </w:p>
    <w:p w:rsidR="00CA2F0E" w:rsidRPr="001479B6" w:rsidRDefault="00CA2F0E" w:rsidP="00CA2F0E">
      <w:pPr>
        <w:rPr>
          <w:color w:val="FF0000"/>
        </w:rPr>
      </w:pPr>
    </w:p>
    <w:p w:rsidR="00BC1E43" w:rsidRDefault="00BC1E43" w:rsidP="00BC1E43">
      <w:pPr>
        <w:pStyle w:val="ListParagraph"/>
        <w:numPr>
          <w:ilvl w:val="0"/>
          <w:numId w:val="21"/>
        </w:numPr>
      </w:pPr>
      <w:r w:rsidRPr="004D1710">
        <w:t xml:space="preserve">The resignation of Delia </w:t>
      </w:r>
      <w:proofErr w:type="spellStart"/>
      <w:r w:rsidRPr="004D1710">
        <w:t>Walkoweic</w:t>
      </w:r>
      <w:proofErr w:type="spellEnd"/>
      <w:r w:rsidRPr="004D1710">
        <w:t xml:space="preserve"> from the supplemental position of 8</w:t>
      </w:r>
      <w:r w:rsidRPr="004D1710">
        <w:rPr>
          <w:vertAlign w:val="superscript"/>
        </w:rPr>
        <w:t>th</w:t>
      </w:r>
      <w:r w:rsidRPr="004D1710">
        <w:t xml:space="preserve"> Grade Volleyball Coach effective </w:t>
      </w:r>
      <w:r w:rsidRPr="00E6017A">
        <w:t>May 4,</w:t>
      </w:r>
      <w:r w:rsidRPr="004D1710">
        <w:t xml:space="preserve"> 2021.</w:t>
      </w:r>
    </w:p>
    <w:p w:rsidR="00BC1E43" w:rsidRDefault="00BC1E43" w:rsidP="00BC1E43">
      <w:pPr>
        <w:pStyle w:val="ListParagraph"/>
        <w:numPr>
          <w:ilvl w:val="0"/>
          <w:numId w:val="21"/>
        </w:numPr>
      </w:pPr>
      <w:r>
        <w:t>To restore Kristin Fox to the similar position of After School Program Coordinator/Assistant principal effective August 1, 2021 for the remaining term of her current contract.</w:t>
      </w:r>
    </w:p>
    <w:p w:rsidR="00BC1E43" w:rsidRPr="004D1710" w:rsidRDefault="00BC1E43" w:rsidP="00BC1E43">
      <w:pPr>
        <w:pStyle w:val="ListParagraph"/>
        <w:numPr>
          <w:ilvl w:val="0"/>
          <w:numId w:val="21"/>
        </w:numPr>
      </w:pPr>
      <w:r>
        <w:t>To amend the Administrative Salary Schedule to acknowledge the position of After School Program Coordinator/Assistant Principal. (Attachment #1)</w:t>
      </w:r>
    </w:p>
    <w:p w:rsidR="00BC1E43" w:rsidRPr="00B566B7" w:rsidRDefault="00BC1E43" w:rsidP="00BC1E43">
      <w:pPr>
        <w:pStyle w:val="ListParagraph"/>
        <w:numPr>
          <w:ilvl w:val="0"/>
          <w:numId w:val="21"/>
        </w:numPr>
      </w:pPr>
      <w:r w:rsidRPr="00756B97">
        <w:t>The appointment of</w:t>
      </w:r>
      <w:r w:rsidRPr="00756B97">
        <w:rPr>
          <w:rFonts w:ascii="Arial" w:hAnsi="Arial" w:cs="Arial"/>
        </w:rPr>
        <w:t xml:space="preserve"> </w:t>
      </w:r>
      <w:r w:rsidRPr="00756B97">
        <w:t xml:space="preserve">Crystal </w:t>
      </w:r>
      <w:proofErr w:type="spellStart"/>
      <w:r w:rsidRPr="00756B97">
        <w:t>Spragling</w:t>
      </w:r>
      <w:proofErr w:type="spellEnd"/>
      <w:r w:rsidRPr="00756B97">
        <w:t xml:space="preserve"> to the classified position of Bus Driver effective </w:t>
      </w:r>
      <w:r w:rsidR="00453173">
        <w:t>August 19, 2021</w:t>
      </w:r>
      <w:r w:rsidRPr="00756B97">
        <w:t xml:space="preserve">. </w:t>
      </w:r>
      <w:r w:rsidRPr="00CF05F0">
        <w:t>(*Pending background checks, drug screening and/or certification.)</w:t>
      </w:r>
    </w:p>
    <w:p w:rsidR="00BC1E43" w:rsidRPr="00B566B7" w:rsidRDefault="00BC1E43" w:rsidP="00BC1E43">
      <w:pPr>
        <w:pStyle w:val="ListParagraph"/>
        <w:numPr>
          <w:ilvl w:val="0"/>
          <w:numId w:val="21"/>
        </w:numPr>
      </w:pPr>
      <w:r w:rsidRPr="00756B97">
        <w:t>The appointment of</w:t>
      </w:r>
      <w:r w:rsidRPr="00756B97">
        <w:rPr>
          <w:rFonts w:ascii="Arial" w:hAnsi="Arial" w:cs="Arial"/>
        </w:rPr>
        <w:t xml:space="preserve"> </w:t>
      </w:r>
      <w:r w:rsidRPr="00756B97">
        <w:t xml:space="preserve">Tamara Jarrett to the classified position of Bus Driver effective </w:t>
      </w:r>
      <w:r w:rsidR="00453173">
        <w:t>August 19, 2021</w:t>
      </w:r>
      <w:r w:rsidRPr="00756B97">
        <w:t xml:space="preserve">. </w:t>
      </w:r>
      <w:r w:rsidRPr="00CF05F0">
        <w:t>(*Pending background checks, drug screening and/or certification.)</w:t>
      </w:r>
    </w:p>
    <w:p w:rsidR="00BC1E43" w:rsidRDefault="00BC1E43" w:rsidP="00BC1E43">
      <w:pPr>
        <w:pStyle w:val="ListParagraph"/>
        <w:numPr>
          <w:ilvl w:val="0"/>
          <w:numId w:val="21"/>
        </w:numPr>
      </w:pPr>
      <w:r w:rsidRPr="00E16B68">
        <w:t>The appointment of</w:t>
      </w:r>
      <w:r w:rsidRPr="00E16B68">
        <w:rPr>
          <w:rFonts w:ascii="Arial" w:hAnsi="Arial" w:cs="Arial"/>
        </w:rPr>
        <w:t xml:space="preserve"> </w:t>
      </w:r>
      <w:r w:rsidRPr="00E16B68">
        <w:t xml:space="preserve">Maria Moliere to the position of Long-term Substitute Bus Driver effective the 2021-2022 school year. (*Pending </w:t>
      </w:r>
      <w:r>
        <w:t>licensure and</w:t>
      </w:r>
      <w:r w:rsidRPr="00E16B68">
        <w:t xml:space="preserve"> certification.)</w:t>
      </w:r>
    </w:p>
    <w:p w:rsidR="00BC1E43" w:rsidRPr="005F508F" w:rsidRDefault="00BC1E43" w:rsidP="00BC1E43">
      <w:pPr>
        <w:pStyle w:val="ListParagraph"/>
        <w:numPr>
          <w:ilvl w:val="0"/>
          <w:numId w:val="21"/>
        </w:numPr>
      </w:pPr>
      <w:r w:rsidRPr="00CF05F0">
        <w:t xml:space="preserve">The appointment of the following individuals to the </w:t>
      </w:r>
      <w:r>
        <w:t xml:space="preserve">certified </w:t>
      </w:r>
      <w:r w:rsidRPr="00CF05F0">
        <w:t xml:space="preserve">position </w:t>
      </w:r>
      <w:r>
        <w:t>of Teacher Tutor</w:t>
      </w:r>
      <w:r w:rsidRPr="00CF05F0">
        <w:t xml:space="preserve"> for the 2021-2022 school year</w:t>
      </w:r>
      <w:r>
        <w:t>:</w:t>
      </w:r>
    </w:p>
    <w:tbl>
      <w:tblPr>
        <w:tblStyle w:val="TableGrid"/>
        <w:tblW w:w="0" w:type="auto"/>
        <w:tblInd w:w="720" w:type="dxa"/>
        <w:tblLook w:val="04A0" w:firstRow="1" w:lastRow="0" w:firstColumn="1" w:lastColumn="0" w:noHBand="0" w:noVBand="1"/>
      </w:tblPr>
      <w:tblGrid>
        <w:gridCol w:w="2148"/>
        <w:gridCol w:w="2185"/>
        <w:gridCol w:w="2171"/>
        <w:gridCol w:w="2126"/>
      </w:tblGrid>
      <w:tr w:rsidR="00BC1E43" w:rsidTr="002F3A55">
        <w:tc>
          <w:tcPr>
            <w:tcW w:w="2359"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Mary Muldoon</w:t>
            </w:r>
          </w:p>
        </w:tc>
        <w:tc>
          <w:tcPr>
            <w:tcW w:w="2390"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Mary Lu Rosier*</w:t>
            </w:r>
          </w:p>
        </w:tc>
        <w:tc>
          <w:tcPr>
            <w:tcW w:w="2398"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Michelle Snyder*</w:t>
            </w:r>
          </w:p>
        </w:tc>
        <w:tc>
          <w:tcPr>
            <w:tcW w:w="2383"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Karen Steed</w:t>
            </w:r>
          </w:p>
        </w:tc>
      </w:tr>
      <w:tr w:rsidR="00BC1E43" w:rsidTr="002F3A55">
        <w:tc>
          <w:tcPr>
            <w:tcW w:w="2359"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Shannon Weimer*</w:t>
            </w:r>
          </w:p>
        </w:tc>
        <w:tc>
          <w:tcPr>
            <w:tcW w:w="2390"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Catherine Wigley*</w:t>
            </w:r>
          </w:p>
        </w:tc>
        <w:tc>
          <w:tcPr>
            <w:tcW w:w="2398"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 xml:space="preserve">Shirley </w:t>
            </w:r>
            <w:proofErr w:type="spellStart"/>
            <w:r w:rsidRPr="00BC1E43">
              <w:rPr>
                <w:rFonts w:ascii="Arial" w:hAnsi="Arial" w:cs="Arial"/>
                <w:sz w:val="20"/>
              </w:rPr>
              <w:t>Willich</w:t>
            </w:r>
            <w:proofErr w:type="spellEnd"/>
          </w:p>
        </w:tc>
        <w:tc>
          <w:tcPr>
            <w:tcW w:w="2383" w:type="dxa"/>
          </w:tcPr>
          <w:p w:rsidR="00BC1E43" w:rsidRPr="00BC1E43" w:rsidRDefault="00BC1E43" w:rsidP="002F3A55">
            <w:pPr>
              <w:pStyle w:val="ListParagraph"/>
              <w:ind w:left="0"/>
              <w:rPr>
                <w:rFonts w:ascii="Arial" w:hAnsi="Arial" w:cs="Arial"/>
                <w:sz w:val="20"/>
              </w:rPr>
            </w:pPr>
          </w:p>
        </w:tc>
      </w:tr>
    </w:tbl>
    <w:p w:rsidR="00BC1E43" w:rsidRDefault="00BC1E43" w:rsidP="00BC1E43">
      <w:pPr>
        <w:pStyle w:val="ListParagraph"/>
        <w:rPr>
          <w:sz w:val="20"/>
        </w:rPr>
      </w:pPr>
      <w:r w:rsidRPr="00BC1E43">
        <w:rPr>
          <w:sz w:val="20"/>
        </w:rPr>
        <w:t>(*Pending background checks, drug screening and/or certification.)</w:t>
      </w:r>
    </w:p>
    <w:p w:rsidR="00A6489A" w:rsidRDefault="00A6489A" w:rsidP="00A6489A">
      <w:pPr>
        <w:jc w:val="center"/>
      </w:pPr>
    </w:p>
    <w:p w:rsidR="00A6489A" w:rsidRDefault="00A6489A" w:rsidP="00A6489A">
      <w:pPr>
        <w:jc w:val="center"/>
      </w:pPr>
    </w:p>
    <w:p w:rsidR="00A6489A" w:rsidRDefault="00A6489A" w:rsidP="00A6489A">
      <w:pPr>
        <w:jc w:val="center"/>
      </w:pPr>
    </w:p>
    <w:p w:rsidR="00BC1E43" w:rsidRPr="00BC1E43" w:rsidRDefault="00BC1E43" w:rsidP="00A6489A">
      <w:pPr>
        <w:jc w:val="center"/>
      </w:pPr>
      <w:r>
        <w:t>164</w:t>
      </w:r>
    </w:p>
    <w:p w:rsidR="00BC1E43" w:rsidRPr="005F508F" w:rsidRDefault="00BC1E43" w:rsidP="00BC1E43">
      <w:pPr>
        <w:pStyle w:val="ListParagraph"/>
        <w:numPr>
          <w:ilvl w:val="0"/>
          <w:numId w:val="21"/>
        </w:numPr>
      </w:pPr>
      <w:r w:rsidRPr="00CF05F0">
        <w:t xml:space="preserve">The appointment of the following individuals to the </w:t>
      </w:r>
      <w:r>
        <w:t xml:space="preserve">classified </w:t>
      </w:r>
      <w:r w:rsidRPr="00CF05F0">
        <w:t xml:space="preserve">position </w:t>
      </w:r>
      <w:r>
        <w:t>of Educational Assistant</w:t>
      </w:r>
      <w:r w:rsidRPr="00CF05F0">
        <w:t xml:space="preserve"> for the 2021-2022 school year</w:t>
      </w:r>
      <w:r>
        <w:t>:</w:t>
      </w:r>
    </w:p>
    <w:tbl>
      <w:tblPr>
        <w:tblStyle w:val="TableGrid"/>
        <w:tblW w:w="0" w:type="auto"/>
        <w:tblInd w:w="2245" w:type="dxa"/>
        <w:tblLook w:val="04A0" w:firstRow="1" w:lastRow="0" w:firstColumn="1" w:lastColumn="0" w:noHBand="0" w:noVBand="1"/>
      </w:tblPr>
      <w:tblGrid>
        <w:gridCol w:w="2465"/>
        <w:gridCol w:w="2398"/>
      </w:tblGrid>
      <w:tr w:rsidR="00BC1E43" w:rsidTr="00BC1E43">
        <w:tc>
          <w:tcPr>
            <w:tcW w:w="2465"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 xml:space="preserve">Jessica </w:t>
            </w:r>
            <w:proofErr w:type="spellStart"/>
            <w:r w:rsidRPr="00BC1E43">
              <w:rPr>
                <w:rFonts w:ascii="Arial" w:hAnsi="Arial" w:cs="Arial"/>
                <w:sz w:val="20"/>
              </w:rPr>
              <w:t>Hallquist</w:t>
            </w:r>
            <w:proofErr w:type="spellEnd"/>
            <w:r w:rsidRPr="00BC1E43">
              <w:rPr>
                <w:rFonts w:ascii="Arial" w:hAnsi="Arial" w:cs="Arial"/>
                <w:sz w:val="20"/>
              </w:rPr>
              <w:t>*</w:t>
            </w:r>
          </w:p>
        </w:tc>
        <w:tc>
          <w:tcPr>
            <w:tcW w:w="2398"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Hilda McKee</w:t>
            </w:r>
          </w:p>
        </w:tc>
      </w:tr>
    </w:tbl>
    <w:p w:rsidR="00BC1E43" w:rsidRDefault="00BC1E43" w:rsidP="00BC1E43">
      <w:pPr>
        <w:pStyle w:val="ListParagraph"/>
      </w:pPr>
      <w:r w:rsidRPr="00CF05F0">
        <w:t>(*Pending background checks, drug screening and/or certification.)</w:t>
      </w:r>
    </w:p>
    <w:p w:rsidR="00BC1E43" w:rsidRPr="00D07F97" w:rsidRDefault="00BC1E43" w:rsidP="00BC1E43">
      <w:pPr>
        <w:pStyle w:val="ListParagraph"/>
        <w:numPr>
          <w:ilvl w:val="0"/>
          <w:numId w:val="21"/>
        </w:numPr>
      </w:pPr>
      <w:r w:rsidRPr="00D07F97">
        <w:t xml:space="preserve">The appointment </w:t>
      </w:r>
      <w:r>
        <w:t xml:space="preserve">of Alexandra </w:t>
      </w:r>
      <w:proofErr w:type="spellStart"/>
      <w:r>
        <w:t>Galantis</w:t>
      </w:r>
      <w:proofErr w:type="spellEnd"/>
      <w:r>
        <w:t xml:space="preserve"> to the non-bargaining unit position of Aspiring Teacher/Intern for the 2021-2022 school year.</w:t>
      </w:r>
    </w:p>
    <w:p w:rsidR="00BC1E43" w:rsidRPr="005F508F" w:rsidRDefault="00BC1E43" w:rsidP="00BC1E43">
      <w:pPr>
        <w:pStyle w:val="ListParagraph"/>
        <w:numPr>
          <w:ilvl w:val="0"/>
          <w:numId w:val="21"/>
        </w:numPr>
      </w:pPr>
      <w:r w:rsidRPr="00CF05F0">
        <w:t xml:space="preserve">The appointment of the following individuals to the </w:t>
      </w:r>
      <w:r>
        <w:t>position of Long-term Substitute Teacher</w:t>
      </w:r>
      <w:r w:rsidRPr="00CF05F0">
        <w:t xml:space="preserve"> for the 2021-2022 school year</w:t>
      </w:r>
      <w:r>
        <w:t>:</w:t>
      </w:r>
    </w:p>
    <w:tbl>
      <w:tblPr>
        <w:tblStyle w:val="TableGrid"/>
        <w:tblW w:w="0" w:type="auto"/>
        <w:tblInd w:w="1345" w:type="dxa"/>
        <w:tblLook w:val="04A0" w:firstRow="1" w:lastRow="0" w:firstColumn="1" w:lastColumn="0" w:noHBand="0" w:noVBand="1"/>
      </w:tblPr>
      <w:tblGrid>
        <w:gridCol w:w="1881"/>
        <w:gridCol w:w="1972"/>
        <w:gridCol w:w="1931"/>
        <w:gridCol w:w="1596"/>
      </w:tblGrid>
      <w:tr w:rsidR="00BC1E43" w:rsidTr="00BC1E43">
        <w:tc>
          <w:tcPr>
            <w:tcW w:w="1881"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Louis Ivan</w:t>
            </w:r>
          </w:p>
        </w:tc>
        <w:tc>
          <w:tcPr>
            <w:tcW w:w="1972"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 xml:space="preserve">Patricia </w:t>
            </w:r>
            <w:proofErr w:type="spellStart"/>
            <w:r w:rsidRPr="00BC1E43">
              <w:rPr>
                <w:rFonts w:ascii="Arial" w:hAnsi="Arial" w:cs="Arial"/>
                <w:sz w:val="20"/>
              </w:rPr>
              <w:t>Mikolay</w:t>
            </w:r>
            <w:proofErr w:type="spellEnd"/>
          </w:p>
        </w:tc>
        <w:tc>
          <w:tcPr>
            <w:tcW w:w="1931"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Thomas Otto</w:t>
            </w:r>
          </w:p>
        </w:tc>
        <w:tc>
          <w:tcPr>
            <w:tcW w:w="1596"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 xml:space="preserve">Tony </w:t>
            </w:r>
            <w:proofErr w:type="spellStart"/>
            <w:r w:rsidRPr="00BC1E43">
              <w:rPr>
                <w:rFonts w:ascii="Arial" w:hAnsi="Arial" w:cs="Arial"/>
                <w:sz w:val="20"/>
              </w:rPr>
              <w:t>Vavlas</w:t>
            </w:r>
            <w:proofErr w:type="spellEnd"/>
          </w:p>
        </w:tc>
      </w:tr>
    </w:tbl>
    <w:p w:rsidR="00BC1E43" w:rsidRPr="00730BBD" w:rsidRDefault="00BC1E43" w:rsidP="00BC1E43">
      <w:pPr>
        <w:pStyle w:val="ListParagraph"/>
      </w:pPr>
      <w:r w:rsidRPr="00CF05F0">
        <w:t>(*Pending background checks, drug screening and/or certification.)</w:t>
      </w:r>
    </w:p>
    <w:p w:rsidR="00BC1E43" w:rsidRPr="00730BBD" w:rsidRDefault="00BC1E43" w:rsidP="00BC1E43">
      <w:pPr>
        <w:pStyle w:val="ListParagraph"/>
        <w:numPr>
          <w:ilvl w:val="0"/>
          <w:numId w:val="21"/>
        </w:numPr>
      </w:pPr>
      <w:r w:rsidRPr="00730BBD">
        <w:t xml:space="preserve">The amendment of Resolution </w:t>
      </w:r>
      <w:r>
        <w:t>2021-47J to reflect an additional 30 minutes of time to be paid to Educational Assistants for the Success by Six Program.</w:t>
      </w:r>
    </w:p>
    <w:p w:rsidR="00BC1E43" w:rsidRPr="00191E91" w:rsidRDefault="00BC1E43" w:rsidP="00BC1E43">
      <w:pPr>
        <w:pStyle w:val="ListParagraph"/>
        <w:numPr>
          <w:ilvl w:val="0"/>
          <w:numId w:val="21"/>
        </w:numPr>
      </w:pPr>
      <w:r w:rsidRPr="00191E91">
        <w:t xml:space="preserve">The amendment of Resolution </w:t>
      </w:r>
      <w:r>
        <w:t xml:space="preserve">2021-56J to include the position of Substitute Bus Driver for Catherine Berry for the 2021-2022 school year. </w:t>
      </w:r>
    </w:p>
    <w:p w:rsidR="00BC1E43" w:rsidRPr="00CF05F0" w:rsidRDefault="00BC1E43" w:rsidP="00BC1E43">
      <w:pPr>
        <w:pStyle w:val="ListParagraph"/>
        <w:numPr>
          <w:ilvl w:val="0"/>
          <w:numId w:val="21"/>
        </w:numPr>
        <w:rPr>
          <w:b/>
          <w:u w:val="single"/>
        </w:rPr>
      </w:pPr>
      <w:r w:rsidRPr="00CF05F0">
        <w:t>The appointment of the following individuals to the supplemental positions so indicated for the 2021-2022 school year.  Salary as per negotiated agreement. (*Pending background checks, drug screening and/or certification.)</w:t>
      </w:r>
    </w:p>
    <w:tbl>
      <w:tblPr>
        <w:tblStyle w:val="TableGrid"/>
        <w:tblW w:w="0" w:type="auto"/>
        <w:tblInd w:w="1525" w:type="dxa"/>
        <w:tblLook w:val="04A0" w:firstRow="1" w:lastRow="0" w:firstColumn="1" w:lastColumn="0" w:noHBand="0" w:noVBand="1"/>
      </w:tblPr>
      <w:tblGrid>
        <w:gridCol w:w="4510"/>
        <w:gridCol w:w="3230"/>
      </w:tblGrid>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Assistant Athletic Director/Ticket Manager</w:t>
            </w:r>
          </w:p>
        </w:tc>
        <w:tc>
          <w:tcPr>
            <w:tcW w:w="3230" w:type="dxa"/>
          </w:tcPr>
          <w:p w:rsidR="00BC1E43" w:rsidRDefault="00BC1E43" w:rsidP="002F3A55">
            <w:pPr>
              <w:jc w:val="both"/>
              <w:rPr>
                <w:rFonts w:ascii="Arial" w:hAnsi="Arial" w:cs="Arial"/>
                <w:sz w:val="18"/>
              </w:rPr>
            </w:pPr>
            <w:r>
              <w:rPr>
                <w:rFonts w:ascii="Arial" w:hAnsi="Arial" w:cs="Arial"/>
                <w:sz w:val="18"/>
              </w:rPr>
              <w:t xml:space="preserve">Kenneth </w:t>
            </w:r>
            <w:proofErr w:type="spellStart"/>
            <w:r>
              <w:rPr>
                <w:rFonts w:ascii="Arial" w:hAnsi="Arial" w:cs="Arial"/>
                <w:sz w:val="18"/>
              </w:rPr>
              <w:t>Tirpack</w:t>
            </w:r>
            <w:proofErr w:type="spellEnd"/>
          </w:p>
        </w:tc>
      </w:tr>
      <w:tr w:rsidR="00BC1E43" w:rsidRPr="00CF05F0" w:rsidTr="002F3A55">
        <w:tc>
          <w:tcPr>
            <w:tcW w:w="4510" w:type="dxa"/>
          </w:tcPr>
          <w:p w:rsidR="00BC1E43" w:rsidRPr="00CF05F0" w:rsidRDefault="00BC1E43" w:rsidP="002F3A55">
            <w:pPr>
              <w:jc w:val="both"/>
              <w:rPr>
                <w:rFonts w:ascii="Arial" w:hAnsi="Arial" w:cs="Arial"/>
                <w:sz w:val="18"/>
              </w:rPr>
            </w:pPr>
            <w:r>
              <w:rPr>
                <w:rFonts w:ascii="Arial" w:hAnsi="Arial" w:cs="Arial"/>
                <w:sz w:val="18"/>
              </w:rPr>
              <w:t>7</w:t>
            </w:r>
            <w:r w:rsidRPr="003120FF">
              <w:rPr>
                <w:rFonts w:ascii="Arial" w:hAnsi="Arial" w:cs="Arial"/>
                <w:sz w:val="18"/>
                <w:vertAlign w:val="superscript"/>
              </w:rPr>
              <w:t>th</w:t>
            </w:r>
            <w:r>
              <w:rPr>
                <w:rFonts w:ascii="Arial" w:hAnsi="Arial" w:cs="Arial"/>
                <w:sz w:val="18"/>
              </w:rPr>
              <w:t xml:space="preserve"> Grade Volleyball Coach</w:t>
            </w:r>
          </w:p>
        </w:tc>
        <w:tc>
          <w:tcPr>
            <w:tcW w:w="3230" w:type="dxa"/>
          </w:tcPr>
          <w:p w:rsidR="00BC1E43" w:rsidRPr="00CF05F0" w:rsidRDefault="00BC1E43" w:rsidP="002F3A55">
            <w:pPr>
              <w:jc w:val="both"/>
              <w:rPr>
                <w:rFonts w:ascii="Arial" w:hAnsi="Arial" w:cs="Arial"/>
                <w:sz w:val="18"/>
              </w:rPr>
            </w:pPr>
            <w:r>
              <w:rPr>
                <w:rFonts w:ascii="Arial" w:hAnsi="Arial" w:cs="Arial"/>
                <w:sz w:val="18"/>
              </w:rPr>
              <w:t xml:space="preserve">Ashlyn </w:t>
            </w:r>
            <w:proofErr w:type="spellStart"/>
            <w:r>
              <w:rPr>
                <w:rFonts w:ascii="Arial" w:hAnsi="Arial" w:cs="Arial"/>
                <w:sz w:val="18"/>
              </w:rPr>
              <w:t>Cleevely</w:t>
            </w:r>
            <w:proofErr w:type="spellEnd"/>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8</w:t>
            </w:r>
            <w:r w:rsidRPr="00707A14">
              <w:rPr>
                <w:rFonts w:ascii="Arial" w:hAnsi="Arial" w:cs="Arial"/>
                <w:sz w:val="18"/>
                <w:vertAlign w:val="superscript"/>
              </w:rPr>
              <w:t>th</w:t>
            </w:r>
            <w:r>
              <w:rPr>
                <w:rFonts w:ascii="Arial" w:hAnsi="Arial" w:cs="Arial"/>
                <w:sz w:val="18"/>
              </w:rPr>
              <w:t xml:space="preserve"> Grade Volleyball Coach</w:t>
            </w:r>
          </w:p>
        </w:tc>
        <w:tc>
          <w:tcPr>
            <w:tcW w:w="3230" w:type="dxa"/>
          </w:tcPr>
          <w:p w:rsidR="00BC1E43" w:rsidRDefault="00BC1E43" w:rsidP="002F3A55">
            <w:pPr>
              <w:jc w:val="both"/>
              <w:rPr>
                <w:rFonts w:ascii="Arial" w:hAnsi="Arial" w:cs="Arial"/>
                <w:sz w:val="18"/>
              </w:rPr>
            </w:pPr>
            <w:r>
              <w:rPr>
                <w:rFonts w:ascii="Arial" w:hAnsi="Arial" w:cs="Arial"/>
                <w:sz w:val="18"/>
              </w:rPr>
              <w:t>Sarah Such</w:t>
            </w:r>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Boys’ Intramural Basketball Coach (Gr. 4-6)</w:t>
            </w:r>
          </w:p>
        </w:tc>
        <w:tc>
          <w:tcPr>
            <w:tcW w:w="3230" w:type="dxa"/>
          </w:tcPr>
          <w:p w:rsidR="00BC1E43" w:rsidRDefault="00BC1E43" w:rsidP="002F3A55">
            <w:pPr>
              <w:jc w:val="both"/>
              <w:rPr>
                <w:rFonts w:ascii="Arial" w:hAnsi="Arial" w:cs="Arial"/>
                <w:sz w:val="18"/>
              </w:rPr>
            </w:pPr>
            <w:r>
              <w:rPr>
                <w:rFonts w:ascii="Arial" w:hAnsi="Arial" w:cs="Arial"/>
                <w:sz w:val="18"/>
              </w:rPr>
              <w:t>Charles McCray</w:t>
            </w:r>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Girls’ Intramural Basketball Coach (Gr. 4-6)</w:t>
            </w:r>
          </w:p>
        </w:tc>
        <w:tc>
          <w:tcPr>
            <w:tcW w:w="3230" w:type="dxa"/>
          </w:tcPr>
          <w:p w:rsidR="00BC1E43" w:rsidRDefault="00BC1E43" w:rsidP="002F3A55">
            <w:pPr>
              <w:jc w:val="both"/>
              <w:rPr>
                <w:rFonts w:ascii="Arial" w:hAnsi="Arial" w:cs="Arial"/>
                <w:sz w:val="18"/>
              </w:rPr>
            </w:pPr>
            <w:r>
              <w:rPr>
                <w:rFonts w:ascii="Arial" w:hAnsi="Arial" w:cs="Arial"/>
                <w:sz w:val="18"/>
              </w:rPr>
              <w:t>Sarah Such</w:t>
            </w:r>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Senior Class Advisor (1/2)</w:t>
            </w:r>
          </w:p>
        </w:tc>
        <w:tc>
          <w:tcPr>
            <w:tcW w:w="3230" w:type="dxa"/>
          </w:tcPr>
          <w:p w:rsidR="00BC1E43" w:rsidRDefault="00BC1E43" w:rsidP="002F3A55">
            <w:pPr>
              <w:jc w:val="both"/>
              <w:rPr>
                <w:rFonts w:ascii="Arial" w:hAnsi="Arial" w:cs="Arial"/>
                <w:sz w:val="18"/>
              </w:rPr>
            </w:pPr>
            <w:r>
              <w:rPr>
                <w:rFonts w:ascii="Arial" w:hAnsi="Arial" w:cs="Arial"/>
                <w:sz w:val="18"/>
              </w:rPr>
              <w:t>Amy Schmid</w:t>
            </w:r>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Senior Class Advisor (1/2)</w:t>
            </w:r>
          </w:p>
        </w:tc>
        <w:tc>
          <w:tcPr>
            <w:tcW w:w="3230" w:type="dxa"/>
          </w:tcPr>
          <w:p w:rsidR="00BC1E43" w:rsidRDefault="00BC1E43" w:rsidP="002F3A55">
            <w:pPr>
              <w:jc w:val="both"/>
              <w:rPr>
                <w:rFonts w:ascii="Arial" w:hAnsi="Arial" w:cs="Arial"/>
                <w:sz w:val="18"/>
              </w:rPr>
            </w:pPr>
            <w:r>
              <w:rPr>
                <w:rFonts w:ascii="Arial" w:hAnsi="Arial" w:cs="Arial"/>
                <w:sz w:val="18"/>
              </w:rPr>
              <w:t xml:space="preserve">Alaina </w:t>
            </w:r>
            <w:proofErr w:type="spellStart"/>
            <w:r>
              <w:rPr>
                <w:rFonts w:ascii="Arial" w:hAnsi="Arial" w:cs="Arial"/>
                <w:sz w:val="18"/>
              </w:rPr>
              <w:t>Rauber</w:t>
            </w:r>
            <w:proofErr w:type="spellEnd"/>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Junior Class Advisor</w:t>
            </w:r>
          </w:p>
        </w:tc>
        <w:tc>
          <w:tcPr>
            <w:tcW w:w="3230" w:type="dxa"/>
          </w:tcPr>
          <w:p w:rsidR="00BC1E43" w:rsidRDefault="00BC1E43" w:rsidP="002F3A55">
            <w:pPr>
              <w:jc w:val="both"/>
              <w:rPr>
                <w:rFonts w:ascii="Arial" w:hAnsi="Arial" w:cs="Arial"/>
                <w:sz w:val="18"/>
              </w:rPr>
            </w:pPr>
            <w:r>
              <w:rPr>
                <w:rFonts w:ascii="Arial" w:hAnsi="Arial" w:cs="Arial"/>
                <w:sz w:val="18"/>
              </w:rPr>
              <w:t>Suzanne Stoddart</w:t>
            </w:r>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Sophomore Class Advisor (1/2)</w:t>
            </w:r>
          </w:p>
        </w:tc>
        <w:tc>
          <w:tcPr>
            <w:tcW w:w="3230" w:type="dxa"/>
          </w:tcPr>
          <w:p w:rsidR="00BC1E43" w:rsidRDefault="00BC1E43" w:rsidP="002F3A55">
            <w:pPr>
              <w:jc w:val="both"/>
              <w:rPr>
                <w:rFonts w:ascii="Arial" w:hAnsi="Arial" w:cs="Arial"/>
                <w:sz w:val="18"/>
              </w:rPr>
            </w:pPr>
            <w:r>
              <w:rPr>
                <w:rFonts w:ascii="Arial" w:hAnsi="Arial" w:cs="Arial"/>
                <w:sz w:val="18"/>
              </w:rPr>
              <w:t>Kelly Daley</w:t>
            </w:r>
          </w:p>
        </w:tc>
      </w:tr>
      <w:tr w:rsidR="00BC1E43" w:rsidRPr="00CF05F0" w:rsidTr="002F3A55">
        <w:tc>
          <w:tcPr>
            <w:tcW w:w="4510" w:type="dxa"/>
          </w:tcPr>
          <w:p w:rsidR="00BC1E43" w:rsidRDefault="00BC1E43" w:rsidP="002F3A55">
            <w:pPr>
              <w:jc w:val="both"/>
              <w:rPr>
                <w:rFonts w:ascii="Arial" w:hAnsi="Arial" w:cs="Arial"/>
                <w:sz w:val="18"/>
              </w:rPr>
            </w:pPr>
            <w:r>
              <w:rPr>
                <w:rFonts w:ascii="Arial" w:hAnsi="Arial" w:cs="Arial"/>
                <w:sz w:val="18"/>
              </w:rPr>
              <w:t>Sophomore Class Advisor (1/2)</w:t>
            </w:r>
          </w:p>
        </w:tc>
        <w:tc>
          <w:tcPr>
            <w:tcW w:w="3230" w:type="dxa"/>
          </w:tcPr>
          <w:p w:rsidR="00BC1E43" w:rsidRDefault="00BC1E43" w:rsidP="002F3A55">
            <w:pPr>
              <w:jc w:val="both"/>
              <w:rPr>
                <w:rFonts w:ascii="Arial" w:hAnsi="Arial" w:cs="Arial"/>
                <w:sz w:val="18"/>
              </w:rPr>
            </w:pPr>
            <w:r>
              <w:rPr>
                <w:rFonts w:ascii="Arial" w:hAnsi="Arial" w:cs="Arial"/>
                <w:sz w:val="18"/>
              </w:rPr>
              <w:t>Priscilla Garcia Espada</w:t>
            </w:r>
          </w:p>
        </w:tc>
      </w:tr>
    </w:tbl>
    <w:p w:rsidR="00BC1E43" w:rsidRPr="009C3F74" w:rsidRDefault="00BC1E43" w:rsidP="00BC1E43">
      <w:pPr>
        <w:pStyle w:val="ListParagraph"/>
        <w:numPr>
          <w:ilvl w:val="0"/>
          <w:numId w:val="21"/>
        </w:numPr>
        <w:rPr>
          <w:i/>
        </w:rPr>
      </w:pPr>
      <w:r>
        <w:t>T</w:t>
      </w:r>
      <w:r w:rsidRPr="002B7CF6">
        <w:t>he appointment of the following athletic workers on</w:t>
      </w:r>
      <w:r>
        <w:t xml:space="preserve"> an as needed basis for the 2021-2022</w:t>
      </w:r>
      <w:r w:rsidRPr="002B7CF6">
        <w:t xml:space="preserve"> school year:</w:t>
      </w:r>
      <w:r>
        <w:t xml:space="preserve"> </w:t>
      </w:r>
      <w:r w:rsidRPr="003A6714">
        <w:t>*</w:t>
      </w:r>
      <w:r w:rsidRPr="003A6714">
        <w:rPr>
          <w:i/>
        </w:rPr>
        <w:t>(Pending background checks.)</w:t>
      </w:r>
    </w:p>
    <w:tbl>
      <w:tblPr>
        <w:tblStyle w:val="TableGrid"/>
        <w:tblW w:w="0" w:type="auto"/>
        <w:tblInd w:w="720" w:type="dxa"/>
        <w:tblLook w:val="04A0" w:firstRow="1" w:lastRow="0" w:firstColumn="1" w:lastColumn="0" w:noHBand="0" w:noVBand="1"/>
      </w:tblPr>
      <w:tblGrid>
        <w:gridCol w:w="2871"/>
        <w:gridCol w:w="2887"/>
        <w:gridCol w:w="2872"/>
      </w:tblGrid>
      <w:tr w:rsidR="00BC1E43" w:rsidTr="002F3A55">
        <w:tc>
          <w:tcPr>
            <w:tcW w:w="3167" w:type="dxa"/>
          </w:tcPr>
          <w:p w:rsidR="00BC1E43" w:rsidRPr="00BC1E43" w:rsidRDefault="00BC1E43" w:rsidP="002F3A55">
            <w:pPr>
              <w:pStyle w:val="ListParagraph"/>
              <w:ind w:left="0"/>
              <w:rPr>
                <w:sz w:val="20"/>
              </w:rPr>
            </w:pPr>
            <w:r w:rsidRPr="00BC1E43">
              <w:rPr>
                <w:sz w:val="20"/>
              </w:rPr>
              <w:t>Cathy Berry</w:t>
            </w:r>
          </w:p>
        </w:tc>
        <w:tc>
          <w:tcPr>
            <w:tcW w:w="3186" w:type="dxa"/>
          </w:tcPr>
          <w:p w:rsidR="00BC1E43" w:rsidRPr="00BC1E43" w:rsidRDefault="00BC1E43" w:rsidP="002F3A55">
            <w:pPr>
              <w:pStyle w:val="ListParagraph"/>
              <w:ind w:left="0"/>
              <w:rPr>
                <w:sz w:val="20"/>
              </w:rPr>
            </w:pPr>
            <w:r w:rsidRPr="00BC1E43">
              <w:rPr>
                <w:sz w:val="20"/>
              </w:rPr>
              <w:t xml:space="preserve">Richard </w:t>
            </w:r>
            <w:proofErr w:type="spellStart"/>
            <w:r w:rsidRPr="00BC1E43">
              <w:rPr>
                <w:sz w:val="20"/>
              </w:rPr>
              <w:t>Cepin</w:t>
            </w:r>
            <w:proofErr w:type="spellEnd"/>
          </w:p>
        </w:tc>
        <w:tc>
          <w:tcPr>
            <w:tcW w:w="3177" w:type="dxa"/>
          </w:tcPr>
          <w:p w:rsidR="00BC1E43" w:rsidRPr="00BC1E43" w:rsidRDefault="00BC1E43" w:rsidP="002F3A55">
            <w:pPr>
              <w:pStyle w:val="ListParagraph"/>
              <w:ind w:left="0"/>
              <w:rPr>
                <w:sz w:val="20"/>
              </w:rPr>
            </w:pPr>
            <w:r w:rsidRPr="00BC1E43">
              <w:rPr>
                <w:sz w:val="20"/>
              </w:rPr>
              <w:t>Carley Childers</w:t>
            </w:r>
          </w:p>
        </w:tc>
      </w:tr>
      <w:tr w:rsidR="00BC1E43" w:rsidTr="002F3A55">
        <w:tc>
          <w:tcPr>
            <w:tcW w:w="3167" w:type="dxa"/>
          </w:tcPr>
          <w:p w:rsidR="00BC1E43" w:rsidRPr="00BC1E43" w:rsidRDefault="00BC1E43" w:rsidP="002F3A55">
            <w:pPr>
              <w:pStyle w:val="ListParagraph"/>
              <w:ind w:left="0"/>
              <w:rPr>
                <w:sz w:val="20"/>
              </w:rPr>
            </w:pPr>
            <w:r w:rsidRPr="00BC1E43">
              <w:rPr>
                <w:sz w:val="20"/>
              </w:rPr>
              <w:t>John Childers</w:t>
            </w:r>
          </w:p>
        </w:tc>
        <w:tc>
          <w:tcPr>
            <w:tcW w:w="3186" w:type="dxa"/>
          </w:tcPr>
          <w:p w:rsidR="00BC1E43" w:rsidRPr="00BC1E43" w:rsidRDefault="00BC1E43" w:rsidP="002F3A55">
            <w:pPr>
              <w:pStyle w:val="ListParagraph"/>
              <w:ind w:left="0"/>
              <w:rPr>
                <w:sz w:val="20"/>
              </w:rPr>
            </w:pPr>
            <w:r w:rsidRPr="00BC1E43">
              <w:rPr>
                <w:sz w:val="20"/>
              </w:rPr>
              <w:t>Caitlynn Hall</w:t>
            </w:r>
          </w:p>
        </w:tc>
        <w:tc>
          <w:tcPr>
            <w:tcW w:w="3177" w:type="dxa"/>
          </w:tcPr>
          <w:p w:rsidR="00BC1E43" w:rsidRPr="00BC1E43" w:rsidRDefault="00BC1E43" w:rsidP="002F3A55">
            <w:pPr>
              <w:pStyle w:val="ListParagraph"/>
              <w:ind w:left="0"/>
              <w:rPr>
                <w:sz w:val="20"/>
              </w:rPr>
            </w:pPr>
            <w:r w:rsidRPr="00BC1E43">
              <w:rPr>
                <w:sz w:val="20"/>
              </w:rPr>
              <w:t>Catrina Hall</w:t>
            </w:r>
          </w:p>
        </w:tc>
      </w:tr>
      <w:tr w:rsidR="00BC1E43" w:rsidTr="002F3A55">
        <w:tc>
          <w:tcPr>
            <w:tcW w:w="3167" w:type="dxa"/>
          </w:tcPr>
          <w:p w:rsidR="00BC1E43" w:rsidRPr="00BC1E43" w:rsidRDefault="00BC1E43" w:rsidP="002F3A55">
            <w:pPr>
              <w:pStyle w:val="ListParagraph"/>
              <w:ind w:left="0"/>
              <w:rPr>
                <w:sz w:val="20"/>
              </w:rPr>
            </w:pPr>
            <w:r w:rsidRPr="00BC1E43">
              <w:rPr>
                <w:sz w:val="20"/>
              </w:rPr>
              <w:t>Joseph Michaels</w:t>
            </w:r>
          </w:p>
        </w:tc>
        <w:tc>
          <w:tcPr>
            <w:tcW w:w="3186" w:type="dxa"/>
          </w:tcPr>
          <w:p w:rsidR="00BC1E43" w:rsidRPr="00BC1E43" w:rsidRDefault="00BC1E43" w:rsidP="002F3A55">
            <w:pPr>
              <w:pStyle w:val="ListParagraph"/>
              <w:ind w:left="0"/>
              <w:rPr>
                <w:sz w:val="20"/>
              </w:rPr>
            </w:pPr>
            <w:r w:rsidRPr="00BC1E43">
              <w:rPr>
                <w:sz w:val="20"/>
              </w:rPr>
              <w:t xml:space="preserve">Patricia </w:t>
            </w:r>
            <w:proofErr w:type="spellStart"/>
            <w:r w:rsidRPr="00BC1E43">
              <w:rPr>
                <w:sz w:val="20"/>
              </w:rPr>
              <w:t>Mikolay</w:t>
            </w:r>
            <w:proofErr w:type="spellEnd"/>
          </w:p>
        </w:tc>
        <w:tc>
          <w:tcPr>
            <w:tcW w:w="3177" w:type="dxa"/>
          </w:tcPr>
          <w:p w:rsidR="00BC1E43" w:rsidRPr="00BC1E43" w:rsidRDefault="00BC1E43" w:rsidP="002F3A55">
            <w:pPr>
              <w:pStyle w:val="ListParagraph"/>
              <w:ind w:left="0"/>
              <w:rPr>
                <w:sz w:val="20"/>
              </w:rPr>
            </w:pPr>
            <w:r w:rsidRPr="00BC1E43">
              <w:rPr>
                <w:sz w:val="20"/>
              </w:rPr>
              <w:t>Tula O’Neal</w:t>
            </w:r>
          </w:p>
        </w:tc>
      </w:tr>
      <w:tr w:rsidR="00BC1E43" w:rsidTr="002F3A55">
        <w:tc>
          <w:tcPr>
            <w:tcW w:w="3167" w:type="dxa"/>
          </w:tcPr>
          <w:p w:rsidR="00BC1E43" w:rsidRPr="00BC1E43" w:rsidRDefault="00BC1E43" w:rsidP="002F3A55">
            <w:pPr>
              <w:pStyle w:val="ListParagraph"/>
              <w:ind w:left="0"/>
              <w:rPr>
                <w:sz w:val="20"/>
              </w:rPr>
            </w:pPr>
            <w:r w:rsidRPr="00BC1E43">
              <w:rPr>
                <w:sz w:val="20"/>
              </w:rPr>
              <w:t>Charles McCray</w:t>
            </w:r>
          </w:p>
        </w:tc>
        <w:tc>
          <w:tcPr>
            <w:tcW w:w="3186" w:type="dxa"/>
          </w:tcPr>
          <w:p w:rsidR="00BC1E43" w:rsidRPr="00BC1E43" w:rsidRDefault="00BC1E43" w:rsidP="002F3A55">
            <w:pPr>
              <w:pStyle w:val="ListParagraph"/>
              <w:ind w:left="0"/>
              <w:rPr>
                <w:sz w:val="20"/>
              </w:rPr>
            </w:pPr>
            <w:r w:rsidRPr="00BC1E43">
              <w:rPr>
                <w:sz w:val="20"/>
              </w:rPr>
              <w:t>Carol Michaels</w:t>
            </w:r>
          </w:p>
        </w:tc>
        <w:tc>
          <w:tcPr>
            <w:tcW w:w="3177" w:type="dxa"/>
          </w:tcPr>
          <w:p w:rsidR="00BC1E43" w:rsidRPr="00BC1E43" w:rsidRDefault="00BC1E43" w:rsidP="002F3A55">
            <w:pPr>
              <w:pStyle w:val="ListParagraph"/>
              <w:ind w:left="0"/>
              <w:rPr>
                <w:sz w:val="20"/>
              </w:rPr>
            </w:pPr>
          </w:p>
        </w:tc>
      </w:tr>
    </w:tbl>
    <w:p w:rsidR="00BC1E43" w:rsidRPr="00730BBD" w:rsidRDefault="00BC1E43" w:rsidP="00BC1E43">
      <w:pPr>
        <w:pStyle w:val="ListParagraph"/>
        <w:numPr>
          <w:ilvl w:val="0"/>
          <w:numId w:val="21"/>
        </w:numPr>
      </w:pPr>
      <w:r w:rsidRPr="00730BBD">
        <w:t>Professional Leave for the following:</w:t>
      </w:r>
    </w:p>
    <w:tbl>
      <w:tblPr>
        <w:tblStyle w:val="TableGrid"/>
        <w:tblW w:w="0" w:type="auto"/>
        <w:tblInd w:w="715" w:type="dxa"/>
        <w:tblLook w:val="04A0" w:firstRow="1" w:lastRow="0" w:firstColumn="1" w:lastColumn="0" w:noHBand="0" w:noVBand="1"/>
      </w:tblPr>
      <w:tblGrid>
        <w:gridCol w:w="1918"/>
        <w:gridCol w:w="1391"/>
        <w:gridCol w:w="5326"/>
      </w:tblGrid>
      <w:tr w:rsidR="00BC1E43" w:rsidRPr="00816103" w:rsidTr="002F3A55">
        <w:tc>
          <w:tcPr>
            <w:tcW w:w="2070" w:type="dxa"/>
          </w:tcPr>
          <w:p w:rsidR="00BC1E43" w:rsidRPr="00816103" w:rsidRDefault="00BC1E43" w:rsidP="002F3A55">
            <w:pPr>
              <w:pStyle w:val="ListParagraph"/>
              <w:ind w:left="0"/>
              <w:rPr>
                <w:rFonts w:ascii="Arial" w:hAnsi="Arial" w:cs="Arial"/>
                <w:b/>
              </w:rPr>
            </w:pPr>
            <w:r w:rsidRPr="00816103">
              <w:rPr>
                <w:rFonts w:ascii="Arial" w:hAnsi="Arial" w:cs="Arial"/>
                <w:b/>
              </w:rPr>
              <w:t>NAME</w:t>
            </w:r>
          </w:p>
        </w:tc>
        <w:tc>
          <w:tcPr>
            <w:tcW w:w="1440" w:type="dxa"/>
          </w:tcPr>
          <w:p w:rsidR="00BC1E43" w:rsidRPr="00816103" w:rsidRDefault="00BC1E43" w:rsidP="002F3A55">
            <w:pPr>
              <w:pStyle w:val="ListParagraph"/>
              <w:ind w:left="0"/>
              <w:rPr>
                <w:rFonts w:ascii="Arial" w:hAnsi="Arial" w:cs="Arial"/>
                <w:b/>
              </w:rPr>
            </w:pPr>
            <w:r w:rsidRPr="00816103">
              <w:rPr>
                <w:rFonts w:ascii="Arial" w:hAnsi="Arial" w:cs="Arial"/>
                <w:b/>
              </w:rPr>
              <w:t>DATE</w:t>
            </w:r>
          </w:p>
        </w:tc>
        <w:tc>
          <w:tcPr>
            <w:tcW w:w="6025" w:type="dxa"/>
          </w:tcPr>
          <w:p w:rsidR="00BC1E43" w:rsidRPr="00816103" w:rsidRDefault="00BC1E43" w:rsidP="002F3A55">
            <w:pPr>
              <w:pStyle w:val="ListParagraph"/>
              <w:ind w:left="0"/>
              <w:rPr>
                <w:rFonts w:ascii="Arial" w:hAnsi="Arial" w:cs="Arial"/>
                <w:b/>
              </w:rPr>
            </w:pPr>
          </w:p>
        </w:tc>
      </w:tr>
      <w:tr w:rsidR="00BC1E43" w:rsidRPr="00816103" w:rsidTr="002F3A55">
        <w:tc>
          <w:tcPr>
            <w:tcW w:w="2070"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 xml:space="preserve">Rachael </w:t>
            </w:r>
            <w:proofErr w:type="spellStart"/>
            <w:r w:rsidRPr="00BC1E43">
              <w:rPr>
                <w:rFonts w:ascii="Arial" w:hAnsi="Arial" w:cs="Arial"/>
                <w:sz w:val="20"/>
              </w:rPr>
              <w:t>Dinard</w:t>
            </w:r>
            <w:proofErr w:type="spellEnd"/>
          </w:p>
        </w:tc>
        <w:tc>
          <w:tcPr>
            <w:tcW w:w="1440"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5/26/2021</w:t>
            </w:r>
          </w:p>
        </w:tc>
        <w:tc>
          <w:tcPr>
            <w:tcW w:w="6025"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Really Good Reading Webinar – In District</w:t>
            </w:r>
          </w:p>
        </w:tc>
      </w:tr>
      <w:tr w:rsidR="00BC1E43" w:rsidRPr="00816103" w:rsidTr="002F3A55">
        <w:tc>
          <w:tcPr>
            <w:tcW w:w="2070"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Chery McArthur</w:t>
            </w:r>
          </w:p>
        </w:tc>
        <w:tc>
          <w:tcPr>
            <w:tcW w:w="1440"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9/16-9/17/21</w:t>
            </w:r>
          </w:p>
        </w:tc>
        <w:tc>
          <w:tcPr>
            <w:tcW w:w="6025" w:type="dxa"/>
          </w:tcPr>
          <w:p w:rsidR="00BC1E43" w:rsidRPr="00BC1E43" w:rsidRDefault="00BC1E43" w:rsidP="002F3A55">
            <w:pPr>
              <w:pStyle w:val="ListParagraph"/>
              <w:ind w:left="0"/>
              <w:rPr>
                <w:rFonts w:ascii="Arial" w:hAnsi="Arial" w:cs="Arial"/>
                <w:sz w:val="20"/>
              </w:rPr>
            </w:pPr>
            <w:r w:rsidRPr="00BC1E43">
              <w:rPr>
                <w:rFonts w:ascii="Arial" w:hAnsi="Arial" w:cs="Arial"/>
                <w:sz w:val="20"/>
              </w:rPr>
              <w:t>OASPA Fall Conference – Dublin, OH</w:t>
            </w:r>
          </w:p>
        </w:tc>
      </w:tr>
    </w:tbl>
    <w:p w:rsidR="004F033D" w:rsidRPr="00BC1E43" w:rsidRDefault="004F033D" w:rsidP="00BC1E43">
      <w:pPr>
        <w:rPr>
          <w:rFonts w:ascii="Arial" w:hAnsi="Arial" w:cs="Arial"/>
          <w:color w:val="FF0000"/>
          <w:sz w:val="20"/>
        </w:rPr>
      </w:pPr>
    </w:p>
    <w:p w:rsidR="00E21489" w:rsidRDefault="00E21489" w:rsidP="00E21489">
      <w:pPr>
        <w:jc w:val="both"/>
      </w:pPr>
      <w:r w:rsidRPr="00BC1E43">
        <w:t>Moved by Mr</w:t>
      </w:r>
      <w:r w:rsidR="00EB79BC" w:rsidRPr="00BC1E43">
        <w:t xml:space="preserve">s. </w:t>
      </w:r>
      <w:r w:rsidR="003B31D7" w:rsidRPr="00BC1E43">
        <w:t>Donofrio</w:t>
      </w:r>
      <w:r w:rsidRPr="00BC1E43">
        <w:t xml:space="preserve"> – Seconded by Mr</w:t>
      </w:r>
      <w:r w:rsidR="0076536C" w:rsidRPr="00BC1E43">
        <w:t xml:space="preserve">. </w:t>
      </w:r>
      <w:r w:rsidR="00BC1E43" w:rsidRPr="00BC1E43">
        <w:t>Bednarik</w:t>
      </w:r>
    </w:p>
    <w:p w:rsidR="00BC1E43" w:rsidRPr="00BC1E43" w:rsidRDefault="00BC1E43" w:rsidP="00E21489">
      <w:pPr>
        <w:jc w:val="both"/>
      </w:pPr>
      <w:r>
        <w:t xml:space="preserve">Matthew Bowen </w:t>
      </w:r>
      <w:r w:rsidR="00D56D6F">
        <w:t xml:space="preserve">made an additional acknowledgment and welcomed back for Mrs. Fox. </w:t>
      </w:r>
    </w:p>
    <w:p w:rsidR="00E21489" w:rsidRPr="00BC1E43" w:rsidRDefault="00E21489" w:rsidP="00E21489">
      <w:pPr>
        <w:jc w:val="both"/>
      </w:pPr>
      <w:r w:rsidRPr="00BC1E43">
        <w:t>Yeas:  Bednarik, Donofrio, Kelly, Valentino, and Gozur</w:t>
      </w:r>
    </w:p>
    <w:p w:rsidR="009656BD" w:rsidRPr="00F95060" w:rsidRDefault="00E21489" w:rsidP="00B6672D">
      <w:r w:rsidRPr="00F95060">
        <w:t xml:space="preserve"> </w:t>
      </w:r>
    </w:p>
    <w:p w:rsidR="007E5A07" w:rsidRPr="00F95060" w:rsidRDefault="007E5A07" w:rsidP="00C23690">
      <w:pPr>
        <w:jc w:val="center"/>
      </w:pPr>
    </w:p>
    <w:p w:rsidR="00BE5360" w:rsidRPr="00F95060" w:rsidRDefault="00BE5360" w:rsidP="00BE5360">
      <w:pPr>
        <w:jc w:val="both"/>
        <w:rPr>
          <w:b/>
          <w:i/>
          <w:sz w:val="28"/>
          <w:szCs w:val="28"/>
          <w:highlight w:val="lightGray"/>
          <w:u w:val="single"/>
        </w:rPr>
      </w:pPr>
      <w:r w:rsidRPr="00F95060">
        <w:rPr>
          <w:b/>
          <w:i/>
          <w:sz w:val="28"/>
          <w:szCs w:val="28"/>
          <w:highlight w:val="lightGray"/>
          <w:u w:val="single"/>
        </w:rPr>
        <w:t>MISCELLANEOUS</w:t>
      </w:r>
    </w:p>
    <w:p w:rsidR="00645744" w:rsidRPr="00F95060" w:rsidRDefault="00645744" w:rsidP="00D80490">
      <w:pPr>
        <w:rPr>
          <w:rStyle w:val="IntenseReference"/>
          <w:color w:val="auto"/>
        </w:rPr>
      </w:pPr>
    </w:p>
    <w:p w:rsidR="00C23690" w:rsidRPr="00F95060" w:rsidRDefault="00C23690" w:rsidP="00C23690">
      <w:r w:rsidRPr="00F95060">
        <w:rPr>
          <w:b/>
        </w:rPr>
        <w:t>V</w:t>
      </w:r>
      <w:r w:rsidR="00CC019E" w:rsidRPr="00F95060">
        <w:rPr>
          <w:b/>
        </w:rPr>
        <w:t>I</w:t>
      </w:r>
      <w:r w:rsidRPr="00F95060">
        <w:t xml:space="preserve">.    </w:t>
      </w:r>
      <w:r w:rsidRPr="00F95060">
        <w:rPr>
          <w:b/>
          <w:u w:val="single"/>
        </w:rPr>
        <w:t>RESOLUTION #2021-</w:t>
      </w:r>
      <w:r w:rsidR="00F95060" w:rsidRPr="00F95060">
        <w:rPr>
          <w:b/>
          <w:u w:val="single"/>
        </w:rPr>
        <w:t>64</w:t>
      </w:r>
      <w:r w:rsidRPr="00F95060">
        <w:rPr>
          <w:b/>
          <w:u w:val="single"/>
        </w:rPr>
        <w:t>:</w:t>
      </w:r>
      <w:r w:rsidRPr="00F95060">
        <w:t xml:space="preserve">  It is recommended by the superintendent to approve the following:</w:t>
      </w:r>
    </w:p>
    <w:p w:rsidR="00F95060" w:rsidRPr="0068231C" w:rsidRDefault="00F95060" w:rsidP="00F95060">
      <w:pPr>
        <w:pStyle w:val="ListParagraph"/>
        <w:numPr>
          <w:ilvl w:val="0"/>
          <w:numId w:val="36"/>
        </w:numPr>
      </w:pPr>
      <w:r w:rsidRPr="00F95060">
        <w:t xml:space="preserve">The </w:t>
      </w:r>
      <w:r w:rsidRPr="00FF3AC9">
        <w:t>appointment of a delegate and alternate to attend the Fall OSBA Capital Conference on November 7, 8, and 9, 2021 in Columbus, OH.</w:t>
      </w:r>
    </w:p>
    <w:p w:rsidR="00F95060" w:rsidRDefault="00F95060" w:rsidP="00F95060">
      <w:pPr>
        <w:ind w:left="2160" w:firstLine="720"/>
        <w:rPr>
          <w:rFonts w:ascii="Arial" w:hAnsi="Arial" w:cs="Arial"/>
          <w:sz w:val="22"/>
          <w:szCs w:val="22"/>
        </w:rPr>
      </w:pPr>
      <w:r>
        <w:rPr>
          <w:rFonts w:ascii="Arial" w:hAnsi="Arial" w:cs="Arial"/>
          <w:sz w:val="22"/>
          <w:szCs w:val="22"/>
        </w:rPr>
        <w:t xml:space="preserve">DELEGATE:  </w:t>
      </w:r>
      <w:r>
        <w:rPr>
          <w:rFonts w:ascii="Arial" w:hAnsi="Arial" w:cs="Arial"/>
          <w:sz w:val="22"/>
          <w:szCs w:val="22"/>
        </w:rPr>
        <w:tab/>
        <w:t>Beth Donofrio</w:t>
      </w:r>
    </w:p>
    <w:p w:rsidR="00F95060" w:rsidRDefault="00F95060" w:rsidP="00F95060">
      <w:pPr>
        <w:ind w:left="2160" w:firstLine="720"/>
        <w:rPr>
          <w:rFonts w:ascii="Arial" w:hAnsi="Arial" w:cs="Arial"/>
          <w:sz w:val="22"/>
          <w:szCs w:val="22"/>
        </w:rPr>
      </w:pPr>
      <w:r>
        <w:rPr>
          <w:rFonts w:ascii="Arial" w:hAnsi="Arial" w:cs="Arial"/>
          <w:sz w:val="22"/>
          <w:szCs w:val="22"/>
        </w:rPr>
        <w:t>ALTERNATE: Bill Valentino</w:t>
      </w:r>
    </w:p>
    <w:p w:rsidR="00F95060" w:rsidRDefault="00F95060" w:rsidP="00C23690">
      <w:pPr>
        <w:jc w:val="both"/>
        <w:rPr>
          <w:color w:val="FF0000"/>
        </w:rPr>
      </w:pPr>
    </w:p>
    <w:p w:rsidR="00F95060" w:rsidRDefault="00F95060" w:rsidP="00C23690">
      <w:pPr>
        <w:jc w:val="both"/>
        <w:rPr>
          <w:color w:val="FF0000"/>
        </w:rPr>
      </w:pPr>
    </w:p>
    <w:p w:rsidR="00F95060" w:rsidRDefault="00F95060" w:rsidP="00F95060">
      <w:pPr>
        <w:jc w:val="center"/>
      </w:pPr>
      <w:r w:rsidRPr="00F95060">
        <w:t>165</w:t>
      </w:r>
    </w:p>
    <w:p w:rsidR="00F95060" w:rsidRPr="008D2813" w:rsidRDefault="00F95060" w:rsidP="00D56D6F">
      <w:pPr>
        <w:pStyle w:val="ListParagraph"/>
        <w:numPr>
          <w:ilvl w:val="0"/>
          <w:numId w:val="36"/>
        </w:numPr>
        <w:rPr>
          <w:rFonts w:ascii="Arial" w:hAnsi="Arial" w:cs="Arial"/>
          <w:sz w:val="22"/>
          <w:szCs w:val="22"/>
        </w:rPr>
      </w:pPr>
      <w:r>
        <w:t>S</w:t>
      </w:r>
      <w:r w:rsidRPr="008D2813">
        <w:t xml:space="preserve">tudent handbooks for </w:t>
      </w:r>
      <w:r>
        <w:t>Campbell Elementary &amp; Middle School</w:t>
      </w:r>
      <w:r w:rsidRPr="008D2813">
        <w:t>, effective with the 202</w:t>
      </w:r>
      <w:r>
        <w:t>1</w:t>
      </w:r>
      <w:r w:rsidRPr="008D2813">
        <w:t>-202</w:t>
      </w:r>
      <w:r>
        <w:t>2</w:t>
      </w:r>
      <w:r w:rsidRPr="008D2813">
        <w:t xml:space="preserve"> school year. (Handout)</w:t>
      </w:r>
    </w:p>
    <w:p w:rsidR="00F95060" w:rsidRPr="00223718" w:rsidRDefault="00F95060" w:rsidP="00D56D6F">
      <w:pPr>
        <w:pStyle w:val="ListParagraph"/>
        <w:numPr>
          <w:ilvl w:val="0"/>
          <w:numId w:val="36"/>
        </w:numPr>
        <w:rPr>
          <w:rFonts w:ascii="Arial" w:hAnsi="Arial" w:cs="Arial"/>
          <w:sz w:val="22"/>
          <w:szCs w:val="22"/>
        </w:rPr>
      </w:pPr>
      <w:r>
        <w:t>S</w:t>
      </w:r>
      <w:r w:rsidRPr="008D2813">
        <w:t xml:space="preserve">tudent handbooks for </w:t>
      </w:r>
      <w:r>
        <w:t>Memorial High</w:t>
      </w:r>
      <w:r w:rsidRPr="008D2813">
        <w:t xml:space="preserve"> School, effective with the 202</w:t>
      </w:r>
      <w:r>
        <w:t>1</w:t>
      </w:r>
      <w:r w:rsidRPr="008D2813">
        <w:t>-202</w:t>
      </w:r>
      <w:r>
        <w:t>2</w:t>
      </w:r>
      <w:r w:rsidRPr="008D2813">
        <w:t xml:space="preserve"> school year. (Handout)</w:t>
      </w:r>
    </w:p>
    <w:p w:rsidR="00F95060" w:rsidRPr="002A18BF" w:rsidRDefault="00F95060" w:rsidP="00D56D6F">
      <w:pPr>
        <w:pStyle w:val="ListParagraph"/>
        <w:numPr>
          <w:ilvl w:val="0"/>
          <w:numId w:val="36"/>
        </w:numPr>
        <w:rPr>
          <w:b/>
          <w:u w:val="single"/>
        </w:rPr>
      </w:pPr>
      <w:r>
        <w:t>The display of the banners of the following businesses at Memorial Stadium:</w:t>
      </w:r>
    </w:p>
    <w:p w:rsidR="00F95060" w:rsidRPr="00F95060" w:rsidRDefault="00F95060" w:rsidP="00F95060">
      <w:pPr>
        <w:ind w:firstLine="720"/>
        <w:rPr>
          <w:rFonts w:ascii="Arial" w:hAnsi="Arial" w:cs="Arial"/>
          <w:sz w:val="20"/>
        </w:rPr>
      </w:pPr>
      <w:r w:rsidRPr="00F95060">
        <w:rPr>
          <w:rFonts w:ascii="Arial" w:hAnsi="Arial" w:cs="Arial"/>
          <w:sz w:val="20"/>
          <w:shd w:val="clear" w:color="auto" w:fill="FFFFFF" w:themeFill="background1"/>
        </w:rPr>
        <w:t>KMX Painting</w:t>
      </w:r>
      <w:r w:rsidRPr="00F95060">
        <w:rPr>
          <w:rFonts w:ascii="Arial" w:hAnsi="Arial" w:cs="Arial"/>
          <w:sz w:val="20"/>
          <w:shd w:val="clear" w:color="auto" w:fill="FFFFFF" w:themeFill="background1"/>
        </w:rPr>
        <w:tab/>
      </w:r>
      <w:r w:rsidRPr="00F95060">
        <w:rPr>
          <w:rFonts w:ascii="Arial" w:hAnsi="Arial" w:cs="Arial"/>
          <w:sz w:val="20"/>
          <w:shd w:val="clear" w:color="auto" w:fill="FFFFFF" w:themeFill="background1"/>
        </w:rPr>
        <w:tab/>
      </w:r>
      <w:r w:rsidRPr="00F95060">
        <w:rPr>
          <w:rFonts w:ascii="Arial" w:hAnsi="Arial" w:cs="Arial"/>
          <w:sz w:val="20"/>
        </w:rPr>
        <w:tab/>
      </w:r>
      <w:r w:rsidRPr="00F95060">
        <w:rPr>
          <w:rFonts w:ascii="Arial" w:hAnsi="Arial" w:cs="Arial"/>
          <w:sz w:val="20"/>
        </w:rPr>
        <w:tab/>
        <w:t>Soup City Designs</w:t>
      </w:r>
      <w:r w:rsidRPr="00F95060">
        <w:rPr>
          <w:rFonts w:ascii="Arial" w:hAnsi="Arial" w:cs="Arial"/>
          <w:sz w:val="20"/>
        </w:rPr>
        <w:tab/>
      </w:r>
      <w:r w:rsidRPr="00F95060">
        <w:rPr>
          <w:rFonts w:ascii="Arial" w:hAnsi="Arial" w:cs="Arial"/>
          <w:sz w:val="20"/>
        </w:rPr>
        <w:tab/>
      </w:r>
      <w:proofErr w:type="spellStart"/>
      <w:r w:rsidRPr="00F95060">
        <w:rPr>
          <w:rFonts w:ascii="Arial" w:hAnsi="Arial" w:cs="Arial"/>
          <w:sz w:val="20"/>
        </w:rPr>
        <w:t>Mesaros</w:t>
      </w:r>
      <w:proofErr w:type="spellEnd"/>
      <w:r w:rsidRPr="00F95060">
        <w:rPr>
          <w:rFonts w:ascii="Arial" w:hAnsi="Arial" w:cs="Arial"/>
          <w:sz w:val="20"/>
        </w:rPr>
        <w:t xml:space="preserve"> Towing</w:t>
      </w:r>
    </w:p>
    <w:p w:rsidR="00F95060" w:rsidRPr="00F95060" w:rsidRDefault="00F95060" w:rsidP="00F95060">
      <w:pPr>
        <w:ind w:firstLine="720"/>
        <w:rPr>
          <w:rFonts w:ascii="Arial" w:hAnsi="Arial" w:cs="Arial"/>
          <w:sz w:val="20"/>
        </w:rPr>
      </w:pPr>
      <w:r w:rsidRPr="00F95060">
        <w:rPr>
          <w:rFonts w:ascii="Arial" w:hAnsi="Arial" w:cs="Arial"/>
          <w:sz w:val="20"/>
        </w:rPr>
        <w:t>Precision Property Maintenance</w:t>
      </w:r>
      <w:r w:rsidRPr="00F95060">
        <w:rPr>
          <w:rFonts w:ascii="Arial" w:hAnsi="Arial" w:cs="Arial"/>
          <w:sz w:val="20"/>
        </w:rPr>
        <w:tab/>
      </w:r>
      <w:r w:rsidRPr="00F95060">
        <w:rPr>
          <w:rFonts w:ascii="Arial" w:hAnsi="Arial" w:cs="Arial"/>
          <w:sz w:val="20"/>
        </w:rPr>
        <w:tab/>
        <w:t>Bryan Tedesco</w:t>
      </w:r>
      <w:r w:rsidRPr="00F95060">
        <w:rPr>
          <w:rFonts w:ascii="Arial" w:hAnsi="Arial" w:cs="Arial"/>
          <w:sz w:val="20"/>
        </w:rPr>
        <w:tab/>
      </w:r>
      <w:r w:rsidRPr="00F95060">
        <w:rPr>
          <w:rFonts w:ascii="Arial" w:hAnsi="Arial" w:cs="Arial"/>
          <w:sz w:val="20"/>
        </w:rPr>
        <w:tab/>
      </w:r>
      <w:r w:rsidRPr="00F95060">
        <w:rPr>
          <w:rFonts w:ascii="Arial" w:hAnsi="Arial" w:cs="Arial"/>
          <w:sz w:val="20"/>
        </w:rPr>
        <w:tab/>
        <w:t>Team Source</w:t>
      </w:r>
      <w:r w:rsidRPr="00F95060">
        <w:rPr>
          <w:rFonts w:ascii="Arial" w:hAnsi="Arial" w:cs="Arial"/>
          <w:sz w:val="20"/>
        </w:rPr>
        <w:tab/>
      </w:r>
    </w:p>
    <w:p w:rsidR="00F95060" w:rsidRDefault="00F95060" w:rsidP="00F95060">
      <w:pPr>
        <w:ind w:firstLine="720"/>
        <w:rPr>
          <w:rFonts w:ascii="Arial" w:hAnsi="Arial" w:cs="Arial"/>
          <w:sz w:val="20"/>
        </w:rPr>
      </w:pPr>
      <w:r w:rsidRPr="00F95060">
        <w:rPr>
          <w:rFonts w:ascii="Arial" w:hAnsi="Arial" w:cs="Arial"/>
          <w:sz w:val="20"/>
        </w:rPr>
        <w:t xml:space="preserve">Frank P. </w:t>
      </w:r>
      <w:proofErr w:type="spellStart"/>
      <w:r w:rsidRPr="00F95060">
        <w:rPr>
          <w:rFonts w:ascii="Arial" w:hAnsi="Arial" w:cs="Arial"/>
          <w:sz w:val="20"/>
        </w:rPr>
        <w:t>Yanek</w:t>
      </w:r>
      <w:proofErr w:type="spellEnd"/>
      <w:r w:rsidRPr="00F95060">
        <w:rPr>
          <w:rFonts w:ascii="Arial" w:hAnsi="Arial" w:cs="Arial"/>
          <w:sz w:val="20"/>
        </w:rPr>
        <w:tab/>
      </w:r>
      <w:r w:rsidRPr="00F95060">
        <w:rPr>
          <w:rFonts w:ascii="Arial" w:hAnsi="Arial" w:cs="Arial"/>
          <w:sz w:val="20"/>
        </w:rPr>
        <w:tab/>
      </w:r>
      <w:r w:rsidRPr="00F95060">
        <w:rPr>
          <w:rFonts w:ascii="Arial" w:hAnsi="Arial" w:cs="Arial"/>
          <w:sz w:val="20"/>
        </w:rPr>
        <w:tab/>
      </w:r>
      <w:r w:rsidRPr="00F95060">
        <w:rPr>
          <w:rFonts w:ascii="Arial" w:hAnsi="Arial" w:cs="Arial"/>
          <w:sz w:val="20"/>
        </w:rPr>
        <w:tab/>
        <w:t>Campbell Alumni Association</w:t>
      </w:r>
      <w:r w:rsidRPr="00F95060">
        <w:rPr>
          <w:rFonts w:ascii="Arial" w:hAnsi="Arial" w:cs="Arial"/>
          <w:sz w:val="20"/>
        </w:rPr>
        <w:tab/>
        <w:t>Valentino Construction</w:t>
      </w:r>
    </w:p>
    <w:p w:rsidR="00F95060" w:rsidRDefault="00F95060" w:rsidP="00F95060">
      <w:pPr>
        <w:ind w:firstLine="720"/>
        <w:rPr>
          <w:rFonts w:ascii="Arial" w:hAnsi="Arial" w:cs="Arial"/>
          <w:sz w:val="20"/>
        </w:rPr>
      </w:pPr>
      <w:r>
        <w:rPr>
          <w:rFonts w:ascii="Arial" w:hAnsi="Arial" w:cs="Arial"/>
          <w:sz w:val="20"/>
        </w:rPr>
        <w:t xml:space="preserve">Council President George </w:t>
      </w:r>
      <w:proofErr w:type="spellStart"/>
      <w:r>
        <w:rPr>
          <w:rFonts w:ascii="Arial" w:hAnsi="Arial" w:cs="Arial"/>
          <w:sz w:val="20"/>
        </w:rPr>
        <w:t>Levendis</w:t>
      </w:r>
      <w:proofErr w:type="spellEnd"/>
      <w:r>
        <w:rPr>
          <w:rFonts w:ascii="Arial" w:hAnsi="Arial" w:cs="Arial"/>
          <w:sz w:val="20"/>
        </w:rPr>
        <w:tab/>
        <w:t>Mayor Nick Phillips &amp; Family</w:t>
      </w:r>
      <w:r>
        <w:rPr>
          <w:rFonts w:ascii="Arial" w:hAnsi="Arial" w:cs="Arial"/>
          <w:sz w:val="20"/>
        </w:rPr>
        <w:tab/>
        <w:t>J&amp;J’s Dance Depot</w:t>
      </w:r>
    </w:p>
    <w:p w:rsidR="00F95060" w:rsidRPr="00F95060" w:rsidRDefault="00F95060" w:rsidP="00F95060">
      <w:pPr>
        <w:ind w:firstLine="720"/>
        <w:rPr>
          <w:rFonts w:ascii="Arial" w:hAnsi="Arial" w:cs="Arial"/>
          <w:sz w:val="20"/>
        </w:rPr>
      </w:pPr>
      <w:r>
        <w:rPr>
          <w:rFonts w:ascii="Arial" w:hAnsi="Arial" w:cs="Arial"/>
          <w:sz w:val="20"/>
        </w:rPr>
        <w:t>In Memory of Nadine Bednarik</w:t>
      </w:r>
      <w:r>
        <w:rPr>
          <w:rFonts w:ascii="Arial" w:hAnsi="Arial" w:cs="Arial"/>
          <w:sz w:val="20"/>
        </w:rPr>
        <w:tab/>
      </w:r>
      <w:r>
        <w:rPr>
          <w:rFonts w:ascii="Arial" w:hAnsi="Arial" w:cs="Arial"/>
          <w:sz w:val="20"/>
        </w:rPr>
        <w:tab/>
        <w:t>In Memory of Rick Gozur</w:t>
      </w:r>
    </w:p>
    <w:p w:rsidR="00F95060" w:rsidRPr="00F95060" w:rsidRDefault="00F95060" w:rsidP="00F95060"/>
    <w:p w:rsidR="00C23690" w:rsidRPr="00F95060" w:rsidRDefault="00C23690" w:rsidP="00C23690">
      <w:pPr>
        <w:jc w:val="both"/>
      </w:pPr>
      <w:r w:rsidRPr="00F95060">
        <w:t>Moved by Mr</w:t>
      </w:r>
      <w:r w:rsidR="00F95060" w:rsidRPr="00F95060">
        <w:t>s. Donofrio</w:t>
      </w:r>
      <w:r w:rsidRPr="00F95060">
        <w:t xml:space="preserve"> – Seconded by Mr</w:t>
      </w:r>
      <w:r w:rsidR="003B31D7" w:rsidRPr="00F95060">
        <w:t xml:space="preserve">. </w:t>
      </w:r>
      <w:r w:rsidR="00F95060" w:rsidRPr="00F95060">
        <w:t>Valentino</w:t>
      </w:r>
    </w:p>
    <w:p w:rsidR="00C23690" w:rsidRPr="00F95060" w:rsidRDefault="00C23690" w:rsidP="00C23690">
      <w:pPr>
        <w:jc w:val="both"/>
      </w:pPr>
      <w:r w:rsidRPr="00F95060">
        <w:t>Yeas:  Bednarik, Donofrio, Kelly, Valentino, and Gozur</w:t>
      </w:r>
    </w:p>
    <w:p w:rsidR="00645744" w:rsidRPr="001479B6" w:rsidRDefault="00645744" w:rsidP="00D80490">
      <w:pPr>
        <w:rPr>
          <w:rStyle w:val="IntenseReference"/>
          <w:color w:val="FF0000"/>
        </w:rPr>
      </w:pPr>
    </w:p>
    <w:p w:rsidR="00C23690" w:rsidRPr="001479B6" w:rsidRDefault="00C23690" w:rsidP="00D80490">
      <w:pPr>
        <w:rPr>
          <w:rStyle w:val="IntenseReference"/>
          <w:color w:val="FF0000"/>
        </w:rPr>
      </w:pPr>
    </w:p>
    <w:p w:rsidR="00C23690" w:rsidRPr="00F95060" w:rsidRDefault="009F3852" w:rsidP="00C23690">
      <w:r w:rsidRPr="00F95060">
        <w:rPr>
          <w:b/>
        </w:rPr>
        <w:t>V</w:t>
      </w:r>
      <w:r w:rsidR="00CC019E" w:rsidRPr="00F95060">
        <w:rPr>
          <w:b/>
        </w:rPr>
        <w:t>I</w:t>
      </w:r>
      <w:r w:rsidR="004803AC" w:rsidRPr="00F95060">
        <w:rPr>
          <w:b/>
        </w:rPr>
        <w:t>I</w:t>
      </w:r>
      <w:r w:rsidRPr="00F95060">
        <w:t xml:space="preserve">.    </w:t>
      </w:r>
      <w:r w:rsidRPr="00F95060">
        <w:rPr>
          <w:b/>
          <w:u w:val="single"/>
        </w:rPr>
        <w:t>RESOLUTION #2021-</w:t>
      </w:r>
      <w:r w:rsidR="00F95060" w:rsidRPr="00F95060">
        <w:rPr>
          <w:b/>
          <w:u w:val="single"/>
        </w:rPr>
        <w:t>65</w:t>
      </w:r>
      <w:r w:rsidRPr="00F95060">
        <w:rPr>
          <w:b/>
          <w:u w:val="single"/>
        </w:rPr>
        <w:t>:</w:t>
      </w:r>
      <w:r w:rsidRPr="00F95060">
        <w:t xml:space="preserve">  </w:t>
      </w:r>
      <w:r w:rsidR="00C23690" w:rsidRPr="00F95060">
        <w:t>It is recommended by the superintendent to approve the following:</w:t>
      </w:r>
    </w:p>
    <w:p w:rsidR="00F95060" w:rsidRDefault="00F95060" w:rsidP="00F95060">
      <w:pPr>
        <w:pStyle w:val="ListParagraph"/>
        <w:numPr>
          <w:ilvl w:val="0"/>
          <w:numId w:val="38"/>
        </w:numPr>
      </w:pPr>
      <w:r w:rsidRPr="00F95060">
        <w:t xml:space="preserve">A purchase </w:t>
      </w:r>
      <w:r>
        <w:t xml:space="preserve">service </w:t>
      </w:r>
      <w:r w:rsidRPr="00B37892">
        <w:t xml:space="preserve">from Curriculum Associates for </w:t>
      </w:r>
      <w:proofErr w:type="spellStart"/>
      <w:r w:rsidRPr="00B37892">
        <w:t>i</w:t>
      </w:r>
      <w:proofErr w:type="spellEnd"/>
      <w:r w:rsidRPr="00B37892">
        <w:t>-Ready Diagnostic and Instruction Math and Reading Site License, Math per student license and reading per student license for a period of one (1) year in the amount of $2</w:t>
      </w:r>
      <w:r>
        <w:t>8,951.5</w:t>
      </w:r>
      <w:r w:rsidRPr="00B37892">
        <w:t>0 made payable through Title I Funds.</w:t>
      </w:r>
    </w:p>
    <w:p w:rsidR="00F95060" w:rsidRDefault="00F95060" w:rsidP="00F95060">
      <w:pPr>
        <w:pStyle w:val="ListParagraph"/>
        <w:numPr>
          <w:ilvl w:val="0"/>
          <w:numId w:val="38"/>
        </w:numPr>
      </w:pPr>
      <w:r>
        <w:t>An agreement between Campbell City Schools and Shutterfly Lifetouch, LLC to provide professional photographer services to produce and distribute photographs and services for Fall, spring and yearbook programs for the 2021-2022 school year. (A copy of this agreement is on file in the Treasurer’s Office.)</w:t>
      </w:r>
    </w:p>
    <w:p w:rsidR="00F95060" w:rsidRPr="004E1840" w:rsidRDefault="00F95060" w:rsidP="00F95060">
      <w:pPr>
        <w:pStyle w:val="ListParagraph"/>
        <w:numPr>
          <w:ilvl w:val="0"/>
          <w:numId w:val="38"/>
        </w:numPr>
        <w:rPr>
          <w:b/>
          <w:i/>
          <w:color w:val="FF0000"/>
          <w:sz w:val="28"/>
        </w:rPr>
      </w:pPr>
      <w:r>
        <w:t xml:space="preserve">An agreement between Proactive Behavior Services and Campbell City Schools to provide </w:t>
      </w:r>
      <w:r w:rsidRPr="00073AC3">
        <w:rPr>
          <w:color w:val="222222"/>
          <w:shd w:val="clear" w:color="auto" w:fill="FFFFFF"/>
        </w:rPr>
        <w:t>BCBA services for behavioral instruction and intervention for our Tier two and three students for typical and special education students</w:t>
      </w:r>
      <w:r>
        <w:rPr>
          <w:color w:val="222222"/>
          <w:shd w:val="clear" w:color="auto" w:fill="FFFFFF"/>
        </w:rPr>
        <w:t xml:space="preserve"> at a rate of $140 per hour, not to exceed 250 hours effective July 1, 2021 through June 30, 2022. Funding made available through Title I Funds. </w:t>
      </w:r>
      <w:r>
        <w:t>(A copy of this agreement is on file in the Treasurer’s Office.)</w:t>
      </w:r>
    </w:p>
    <w:p w:rsidR="00F95060" w:rsidRDefault="00F95060" w:rsidP="00F95060">
      <w:pPr>
        <w:pStyle w:val="ListParagraph"/>
        <w:numPr>
          <w:ilvl w:val="0"/>
          <w:numId w:val="38"/>
        </w:numPr>
      </w:pPr>
      <w:r w:rsidRPr="00CF05F0">
        <w:t xml:space="preserve">The appointment of </w:t>
      </w:r>
      <w:r>
        <w:t xml:space="preserve">Gina </w:t>
      </w:r>
      <w:proofErr w:type="spellStart"/>
      <w:r>
        <w:t>Beil</w:t>
      </w:r>
      <w:proofErr w:type="spellEnd"/>
      <w:r w:rsidRPr="00CF05F0">
        <w:t xml:space="preserve"> to the </w:t>
      </w:r>
      <w:r>
        <w:t xml:space="preserve">classified </w:t>
      </w:r>
      <w:r w:rsidRPr="00CF05F0">
        <w:t xml:space="preserve">position </w:t>
      </w:r>
      <w:r>
        <w:t>of Educational Assistant</w:t>
      </w:r>
      <w:r w:rsidRPr="00CF05F0">
        <w:t xml:space="preserve"> for the 2021-2022 school year</w:t>
      </w:r>
      <w:r>
        <w:t>.</w:t>
      </w:r>
    </w:p>
    <w:p w:rsidR="00C23690" w:rsidRPr="00F95060" w:rsidRDefault="00C23690" w:rsidP="00407B4A">
      <w:pPr>
        <w:rPr>
          <w:rStyle w:val="IntenseReference"/>
          <w:b w:val="0"/>
          <w:bCs w:val="0"/>
          <w:smallCaps w:val="0"/>
          <w:color w:val="auto"/>
          <w:spacing w:val="0"/>
          <w:u w:val="none"/>
        </w:rPr>
      </w:pPr>
    </w:p>
    <w:p w:rsidR="009F3852" w:rsidRPr="00F95060" w:rsidRDefault="009F3852" w:rsidP="009F3852">
      <w:pPr>
        <w:jc w:val="both"/>
      </w:pPr>
      <w:r w:rsidRPr="00F95060">
        <w:t xml:space="preserve">Moved by Mr. </w:t>
      </w:r>
      <w:r w:rsidR="00F95060" w:rsidRPr="00F95060">
        <w:t>Bednarik</w:t>
      </w:r>
      <w:r w:rsidRPr="00F95060">
        <w:t xml:space="preserve"> – Seconded by Mr</w:t>
      </w:r>
      <w:r w:rsidR="00E8614E" w:rsidRPr="00F95060">
        <w:t xml:space="preserve">s. </w:t>
      </w:r>
      <w:r w:rsidR="00F95060" w:rsidRPr="00F95060">
        <w:t>Kelly</w:t>
      </w:r>
    </w:p>
    <w:p w:rsidR="009F3852" w:rsidRPr="00F95060" w:rsidRDefault="009F3852" w:rsidP="009F3852">
      <w:pPr>
        <w:jc w:val="both"/>
      </w:pPr>
      <w:r w:rsidRPr="00F95060">
        <w:t>Yeas:  Bednarik, Donofrio, Kelly, Valentino, and Gozur</w:t>
      </w:r>
    </w:p>
    <w:p w:rsidR="00D2201C" w:rsidRPr="001479B6" w:rsidRDefault="00D2201C" w:rsidP="00D2201C">
      <w:pPr>
        <w:rPr>
          <w:color w:val="FF0000"/>
        </w:rPr>
      </w:pPr>
    </w:p>
    <w:p w:rsidR="00D2201C" w:rsidRPr="001479B6" w:rsidRDefault="00D2201C" w:rsidP="009F3852">
      <w:pPr>
        <w:pStyle w:val="ListParagraph"/>
        <w:jc w:val="center"/>
        <w:rPr>
          <w:rStyle w:val="IntenseReference"/>
          <w:b w:val="0"/>
          <w:bCs w:val="0"/>
          <w:smallCaps w:val="0"/>
          <w:color w:val="FF0000"/>
          <w:spacing w:val="0"/>
          <w:u w:val="none"/>
        </w:rPr>
      </w:pPr>
    </w:p>
    <w:p w:rsidR="00F33223" w:rsidRPr="00F95060" w:rsidRDefault="00F33223" w:rsidP="00F33223">
      <w:pPr>
        <w:jc w:val="both"/>
        <w:rPr>
          <w:b/>
          <w:i/>
          <w:sz w:val="28"/>
          <w:szCs w:val="28"/>
          <w:highlight w:val="lightGray"/>
          <w:u w:val="single"/>
        </w:rPr>
      </w:pPr>
      <w:r w:rsidRPr="00F95060">
        <w:rPr>
          <w:b/>
          <w:i/>
          <w:sz w:val="28"/>
          <w:szCs w:val="28"/>
          <w:highlight w:val="lightGray"/>
          <w:u w:val="single"/>
        </w:rPr>
        <w:t>CORRESPONDENCE</w:t>
      </w:r>
    </w:p>
    <w:p w:rsidR="00E8614E" w:rsidRPr="00F95060" w:rsidRDefault="00D56D6F" w:rsidP="00F33223">
      <w:r>
        <w:t>There will be a basket raffle fundraiser at the CLWCC on August 19</w:t>
      </w:r>
      <w:r w:rsidRPr="00D56D6F">
        <w:rPr>
          <w:vertAlign w:val="superscript"/>
        </w:rPr>
        <w:t>th</w:t>
      </w:r>
      <w:r>
        <w:t xml:space="preserve"> for the Flores family.</w:t>
      </w:r>
    </w:p>
    <w:p w:rsidR="009656BD" w:rsidRPr="001479B6" w:rsidRDefault="009656BD" w:rsidP="00F33223">
      <w:pPr>
        <w:rPr>
          <w:b/>
          <w:i/>
          <w:color w:val="FF0000"/>
          <w:highlight w:val="lightGray"/>
          <w:u w:val="single"/>
        </w:rPr>
      </w:pPr>
    </w:p>
    <w:p w:rsidR="00F33223" w:rsidRPr="00F95060" w:rsidRDefault="00F33223" w:rsidP="00F33223">
      <w:pPr>
        <w:jc w:val="both"/>
        <w:rPr>
          <w:b/>
          <w:i/>
          <w:sz w:val="28"/>
          <w:szCs w:val="28"/>
          <w:u w:val="single"/>
        </w:rPr>
      </w:pPr>
      <w:r w:rsidRPr="00F95060">
        <w:rPr>
          <w:b/>
          <w:i/>
          <w:sz w:val="28"/>
          <w:szCs w:val="28"/>
          <w:highlight w:val="lightGray"/>
          <w:u w:val="single"/>
        </w:rPr>
        <w:t>ACKNOWLEDGEMENTS</w:t>
      </w:r>
    </w:p>
    <w:p w:rsidR="009656BD" w:rsidRPr="00F95060" w:rsidRDefault="00D56D6F" w:rsidP="004A08DE">
      <w:pPr>
        <w:jc w:val="both"/>
        <w:rPr>
          <w:szCs w:val="28"/>
        </w:rPr>
      </w:pPr>
      <w:r>
        <w:rPr>
          <w:szCs w:val="28"/>
        </w:rPr>
        <w:t>Nora Montanez presented the</w:t>
      </w:r>
      <w:r w:rsidR="00F95060" w:rsidRPr="00F95060">
        <w:rPr>
          <w:szCs w:val="28"/>
        </w:rPr>
        <w:t xml:space="preserve"> district </w:t>
      </w:r>
      <w:r>
        <w:rPr>
          <w:szCs w:val="28"/>
        </w:rPr>
        <w:t xml:space="preserve">a </w:t>
      </w:r>
      <w:r w:rsidR="00F95060" w:rsidRPr="00F95060">
        <w:rPr>
          <w:szCs w:val="28"/>
        </w:rPr>
        <w:t xml:space="preserve">4 </w:t>
      </w:r>
      <w:r>
        <w:rPr>
          <w:szCs w:val="28"/>
        </w:rPr>
        <w:t>S</w:t>
      </w:r>
      <w:r w:rsidR="00F95060" w:rsidRPr="00F95060">
        <w:rPr>
          <w:szCs w:val="28"/>
        </w:rPr>
        <w:t>tar</w:t>
      </w:r>
      <w:r>
        <w:rPr>
          <w:szCs w:val="28"/>
        </w:rPr>
        <w:t xml:space="preserve"> Highest Achievement</w:t>
      </w:r>
      <w:r w:rsidR="00F95060" w:rsidRPr="00F95060">
        <w:rPr>
          <w:szCs w:val="28"/>
        </w:rPr>
        <w:t xml:space="preserve"> </w:t>
      </w:r>
      <w:r>
        <w:rPr>
          <w:szCs w:val="28"/>
        </w:rPr>
        <w:t>certificate</w:t>
      </w:r>
      <w:r w:rsidRPr="00F95060">
        <w:rPr>
          <w:szCs w:val="28"/>
        </w:rPr>
        <w:t xml:space="preserve"> f</w:t>
      </w:r>
      <w:r>
        <w:rPr>
          <w:szCs w:val="28"/>
        </w:rPr>
        <w:t>rom</w:t>
      </w:r>
      <w:r w:rsidR="00F95060" w:rsidRPr="00F95060">
        <w:rPr>
          <w:szCs w:val="28"/>
        </w:rPr>
        <w:t xml:space="preserve"> Auditor of State </w:t>
      </w:r>
      <w:r>
        <w:rPr>
          <w:szCs w:val="28"/>
        </w:rPr>
        <w:t>Keith Faber.</w:t>
      </w:r>
    </w:p>
    <w:p w:rsidR="00E8614E" w:rsidRPr="001479B6" w:rsidRDefault="00E8614E" w:rsidP="004A08DE">
      <w:pPr>
        <w:jc w:val="both"/>
        <w:rPr>
          <w:color w:val="FF0000"/>
          <w:szCs w:val="28"/>
        </w:rPr>
      </w:pPr>
    </w:p>
    <w:p w:rsidR="00407B4A" w:rsidRDefault="00407B4A" w:rsidP="004A08DE">
      <w:pPr>
        <w:jc w:val="both"/>
        <w:rPr>
          <w:b/>
          <w:i/>
          <w:sz w:val="28"/>
          <w:szCs w:val="28"/>
          <w:u w:val="single"/>
        </w:rPr>
      </w:pPr>
    </w:p>
    <w:p w:rsidR="00D56D6F" w:rsidRDefault="00D56D6F" w:rsidP="004A08DE">
      <w:pPr>
        <w:jc w:val="both"/>
        <w:rPr>
          <w:b/>
          <w:i/>
          <w:sz w:val="28"/>
          <w:szCs w:val="28"/>
          <w:u w:val="single"/>
        </w:rPr>
      </w:pPr>
    </w:p>
    <w:p w:rsidR="00D56D6F" w:rsidRDefault="00D56D6F" w:rsidP="004A08DE">
      <w:pPr>
        <w:jc w:val="both"/>
        <w:rPr>
          <w:b/>
          <w:i/>
          <w:sz w:val="28"/>
          <w:szCs w:val="28"/>
          <w:u w:val="single"/>
        </w:rPr>
      </w:pPr>
    </w:p>
    <w:p w:rsidR="00D56D6F" w:rsidRDefault="00D56D6F" w:rsidP="004A08DE">
      <w:pPr>
        <w:jc w:val="both"/>
        <w:rPr>
          <w:b/>
          <w:i/>
          <w:sz w:val="28"/>
          <w:szCs w:val="28"/>
          <w:u w:val="single"/>
        </w:rPr>
      </w:pPr>
    </w:p>
    <w:p w:rsidR="00D56D6F" w:rsidRDefault="00D56D6F" w:rsidP="004A08DE">
      <w:pPr>
        <w:jc w:val="both"/>
        <w:rPr>
          <w:b/>
          <w:i/>
          <w:sz w:val="28"/>
          <w:szCs w:val="28"/>
          <w:u w:val="single"/>
        </w:rPr>
      </w:pPr>
    </w:p>
    <w:p w:rsidR="00D56D6F" w:rsidRPr="00D56D6F" w:rsidRDefault="00D56D6F" w:rsidP="00D56D6F">
      <w:pPr>
        <w:jc w:val="center"/>
      </w:pPr>
      <w:r w:rsidRPr="00F95060">
        <w:t>16</w:t>
      </w:r>
      <w:r>
        <w:t>6</w:t>
      </w:r>
    </w:p>
    <w:p w:rsidR="00EF158C" w:rsidRPr="00F95060" w:rsidRDefault="00EF158C" w:rsidP="00EF158C">
      <w:pPr>
        <w:jc w:val="both"/>
        <w:rPr>
          <w:b/>
          <w:i/>
          <w:sz w:val="28"/>
          <w:szCs w:val="28"/>
          <w:u w:val="single"/>
        </w:rPr>
      </w:pPr>
      <w:r w:rsidRPr="00F95060">
        <w:rPr>
          <w:b/>
          <w:i/>
          <w:sz w:val="28"/>
          <w:szCs w:val="28"/>
          <w:highlight w:val="lightGray"/>
          <w:u w:val="single"/>
        </w:rPr>
        <w:t>OTHER REPORTS</w:t>
      </w:r>
    </w:p>
    <w:p w:rsidR="004F51C5" w:rsidRPr="00F95060" w:rsidRDefault="004F51C5" w:rsidP="004A08DE">
      <w:pPr>
        <w:jc w:val="both"/>
        <w:rPr>
          <w:b/>
          <w:i/>
          <w:sz w:val="28"/>
          <w:szCs w:val="28"/>
          <w:u w:val="single"/>
        </w:rPr>
      </w:pPr>
    </w:p>
    <w:p w:rsidR="005F275D" w:rsidRPr="00F95060" w:rsidRDefault="005F275D" w:rsidP="005F275D">
      <w:pPr>
        <w:rPr>
          <w:b/>
          <w:i/>
          <w:u w:val="single"/>
        </w:rPr>
      </w:pPr>
      <w:r w:rsidRPr="00F95060">
        <w:rPr>
          <w:b/>
          <w:i/>
          <w:highlight w:val="lightGray"/>
          <w:u w:val="single"/>
        </w:rPr>
        <w:t>ADMINISTRATIVE REPORTS</w:t>
      </w:r>
    </w:p>
    <w:p w:rsidR="00BB3DB6" w:rsidRPr="00F95060" w:rsidRDefault="00D2201C" w:rsidP="00DA1569">
      <w:pPr>
        <w:jc w:val="both"/>
      </w:pPr>
      <w:r w:rsidRPr="00F95060">
        <w:t>Administrators were excused from the Ju</w:t>
      </w:r>
      <w:r w:rsidR="00F95060" w:rsidRPr="00F95060">
        <w:t>ly 28</w:t>
      </w:r>
      <w:r w:rsidRPr="00F95060">
        <w:t xml:space="preserve">, 2021 meeting. </w:t>
      </w:r>
    </w:p>
    <w:p w:rsidR="00F206D5" w:rsidRDefault="00F206D5" w:rsidP="00DA1569">
      <w:pPr>
        <w:jc w:val="both"/>
        <w:rPr>
          <w:color w:val="FF0000"/>
        </w:rPr>
      </w:pPr>
    </w:p>
    <w:p w:rsidR="00F95060" w:rsidRDefault="00F95060" w:rsidP="00DA1569">
      <w:pPr>
        <w:jc w:val="both"/>
        <w:rPr>
          <w:color w:val="FF0000"/>
        </w:rPr>
      </w:pPr>
    </w:p>
    <w:p w:rsidR="00F95060" w:rsidRPr="00F95060" w:rsidRDefault="00F95060" w:rsidP="00F95060">
      <w:pPr>
        <w:rPr>
          <w:b/>
          <w:i/>
          <w:u w:val="single"/>
        </w:rPr>
      </w:pPr>
      <w:r>
        <w:rPr>
          <w:b/>
          <w:i/>
          <w:highlight w:val="lightGray"/>
          <w:u w:val="single"/>
        </w:rPr>
        <w:t>READING OF POLICIES</w:t>
      </w:r>
    </w:p>
    <w:p w:rsidR="00F95060" w:rsidRPr="003733EE" w:rsidRDefault="00F95060" w:rsidP="00F95060">
      <w:pPr>
        <w:pStyle w:val="ListParagraph"/>
        <w:numPr>
          <w:ilvl w:val="1"/>
          <w:numId w:val="39"/>
        </w:numPr>
      </w:pPr>
      <w:r w:rsidRPr="003733EE">
        <w:t>5336</w:t>
      </w:r>
      <w:r w:rsidRPr="003733EE">
        <w:tab/>
      </w:r>
      <w:r w:rsidRPr="003733EE">
        <w:rPr>
          <w:rStyle w:val="Strong"/>
          <w:b w:val="0"/>
          <w:color w:val="222222"/>
          <w:bdr w:val="none" w:sz="0" w:space="0" w:color="auto" w:frame="1"/>
          <w:shd w:val="clear" w:color="auto" w:fill="FFFFFF"/>
        </w:rPr>
        <w:t xml:space="preserve">Care of Students with Diabetes </w:t>
      </w:r>
      <w:r w:rsidRPr="003733EE">
        <w:rPr>
          <w:bCs/>
          <w:color w:val="222222"/>
          <w:bdr w:val="none" w:sz="0" w:space="0" w:color="auto" w:frame="1"/>
          <w:shd w:val="clear" w:color="auto" w:fill="FFFFFF"/>
        </w:rPr>
        <w:t xml:space="preserve">- </w:t>
      </w:r>
      <w:r w:rsidRPr="003733EE">
        <w:rPr>
          <w:bCs/>
          <w:i/>
          <w:color w:val="222222"/>
          <w:bdr w:val="none" w:sz="0" w:space="0" w:color="auto" w:frame="1"/>
          <w:shd w:val="clear" w:color="auto" w:fill="FFFFFF"/>
        </w:rPr>
        <w:t>revised</w:t>
      </w:r>
    </w:p>
    <w:p w:rsidR="00D8420C" w:rsidRPr="001479B6" w:rsidRDefault="00D8420C" w:rsidP="00DA1569">
      <w:pPr>
        <w:jc w:val="both"/>
        <w:rPr>
          <w:color w:val="FF0000"/>
        </w:rPr>
      </w:pPr>
    </w:p>
    <w:p w:rsidR="00BB2C6D" w:rsidRPr="00F95060" w:rsidRDefault="00BB2C6D" w:rsidP="00BB2C6D">
      <w:pPr>
        <w:jc w:val="both"/>
        <w:rPr>
          <w:b/>
          <w:i/>
          <w:u w:val="single"/>
        </w:rPr>
      </w:pPr>
      <w:r w:rsidRPr="00F95060">
        <w:rPr>
          <w:b/>
          <w:i/>
          <w:highlight w:val="lightGray"/>
          <w:u w:val="single"/>
        </w:rPr>
        <w:t>ITEMS FOR DISCUSSION</w:t>
      </w:r>
    </w:p>
    <w:p w:rsidR="00F95060" w:rsidRPr="009B20D0" w:rsidRDefault="00F95060" w:rsidP="00F95060">
      <w:pPr>
        <w:pStyle w:val="ListParagraph"/>
        <w:numPr>
          <w:ilvl w:val="0"/>
          <w:numId w:val="40"/>
        </w:numPr>
        <w:rPr>
          <w:rFonts w:eastAsiaTheme="minorHAnsi"/>
          <w:bCs/>
          <w:color w:val="FF0000"/>
        </w:rPr>
      </w:pPr>
      <w:r w:rsidRPr="009B20D0">
        <w:rPr>
          <w:rFonts w:eastAsiaTheme="minorHAnsi"/>
          <w:bCs/>
        </w:rPr>
        <w:t xml:space="preserve">Early </w:t>
      </w:r>
      <w:r>
        <w:rPr>
          <w:rFonts w:eastAsiaTheme="minorHAnsi"/>
          <w:bCs/>
        </w:rPr>
        <w:t xml:space="preserve">review of architectural </w:t>
      </w:r>
      <w:r w:rsidRPr="009B20D0">
        <w:rPr>
          <w:rFonts w:eastAsiaTheme="minorHAnsi"/>
          <w:bCs/>
        </w:rPr>
        <w:t>rend</w:t>
      </w:r>
      <w:r>
        <w:rPr>
          <w:rFonts w:eastAsiaTheme="minorHAnsi"/>
          <w:bCs/>
        </w:rPr>
        <w:t>erings</w:t>
      </w:r>
      <w:r w:rsidRPr="009B20D0">
        <w:rPr>
          <w:rFonts w:eastAsiaTheme="minorHAnsi"/>
          <w:bCs/>
        </w:rPr>
        <w:t xml:space="preserve"> for the Whole Child Whole Family Service Center</w:t>
      </w:r>
    </w:p>
    <w:p w:rsidR="00F95060" w:rsidRPr="00B23D3D" w:rsidRDefault="00F95060" w:rsidP="00F95060">
      <w:pPr>
        <w:pStyle w:val="ListParagraph"/>
        <w:numPr>
          <w:ilvl w:val="0"/>
          <w:numId w:val="40"/>
        </w:numPr>
        <w:rPr>
          <w:rFonts w:eastAsiaTheme="minorHAnsi"/>
          <w:bCs/>
        </w:rPr>
      </w:pPr>
      <w:r w:rsidRPr="00B23D3D">
        <w:rPr>
          <w:rFonts w:eastAsiaTheme="minorHAnsi"/>
          <w:bCs/>
        </w:rPr>
        <w:t>District-wide Community Calendar with monthly theme and narrative</w:t>
      </w:r>
    </w:p>
    <w:p w:rsidR="00F95060" w:rsidRPr="00B23D3D" w:rsidRDefault="00F95060" w:rsidP="00F95060">
      <w:pPr>
        <w:pStyle w:val="ListParagraph"/>
        <w:numPr>
          <w:ilvl w:val="0"/>
          <w:numId w:val="40"/>
        </w:numPr>
        <w:rPr>
          <w:rFonts w:eastAsiaTheme="minorHAnsi"/>
          <w:bCs/>
        </w:rPr>
      </w:pPr>
      <w:r w:rsidRPr="00B23D3D">
        <w:rPr>
          <w:rFonts w:eastAsiaTheme="minorHAnsi"/>
          <w:bCs/>
        </w:rPr>
        <w:t>District pathways with early draft community announcement</w:t>
      </w:r>
    </w:p>
    <w:p w:rsidR="00C109BF" w:rsidRPr="001479B6" w:rsidRDefault="00C109BF" w:rsidP="00DA1569">
      <w:pPr>
        <w:jc w:val="both"/>
        <w:rPr>
          <w:color w:val="FF0000"/>
        </w:rPr>
      </w:pPr>
    </w:p>
    <w:p w:rsidR="00E8614E" w:rsidRDefault="00E8614E" w:rsidP="00E8614E">
      <w:pPr>
        <w:pStyle w:val="ListParagraph"/>
        <w:jc w:val="center"/>
        <w:rPr>
          <w:rStyle w:val="IntenseReference"/>
          <w:b w:val="0"/>
          <w:bCs w:val="0"/>
          <w:smallCaps w:val="0"/>
          <w:color w:val="FF0000"/>
          <w:spacing w:val="0"/>
          <w:u w:val="none"/>
        </w:rPr>
      </w:pPr>
    </w:p>
    <w:p w:rsidR="00F95060" w:rsidRPr="00886BF9" w:rsidRDefault="00F95060" w:rsidP="00F95060">
      <w:pPr>
        <w:jc w:val="both"/>
      </w:pPr>
      <w:r>
        <w:t xml:space="preserve">The next regular meeting will be held in the Conference Room at the CLWCC on Tuesday, August </w:t>
      </w:r>
      <w:r w:rsidR="00637E8F">
        <w:t>17</w:t>
      </w:r>
      <w:r>
        <w:t>, 2021 at 6:00 p.m.</w:t>
      </w:r>
    </w:p>
    <w:p w:rsidR="00D2201C" w:rsidRPr="00637E8F" w:rsidRDefault="00D2201C" w:rsidP="00DA1569">
      <w:pPr>
        <w:jc w:val="both"/>
        <w:rPr>
          <w:b/>
        </w:rPr>
      </w:pPr>
    </w:p>
    <w:p w:rsidR="00D2201C" w:rsidRPr="00637E8F" w:rsidRDefault="00D2201C" w:rsidP="00DA1569">
      <w:pPr>
        <w:jc w:val="both"/>
        <w:rPr>
          <w:b/>
        </w:rPr>
      </w:pPr>
    </w:p>
    <w:p w:rsidR="00120377" w:rsidRPr="00637E8F" w:rsidRDefault="00637E8F" w:rsidP="00120377">
      <w:pPr>
        <w:jc w:val="both"/>
      </w:pPr>
      <w:r>
        <w:rPr>
          <w:b/>
        </w:rPr>
        <w:t>VIII</w:t>
      </w:r>
      <w:r w:rsidR="00120377" w:rsidRPr="00637E8F">
        <w:rPr>
          <w:b/>
        </w:rPr>
        <w:t>.</w:t>
      </w:r>
      <w:r w:rsidR="00120377" w:rsidRPr="00637E8F">
        <w:t xml:space="preserve"> Motion to adjourn at </w:t>
      </w:r>
      <w:r w:rsidRPr="00637E8F">
        <w:t>8:26</w:t>
      </w:r>
      <w:r w:rsidR="00120377" w:rsidRPr="00637E8F">
        <w:t xml:space="preserve"> p.m.</w:t>
      </w:r>
    </w:p>
    <w:p w:rsidR="00120377" w:rsidRPr="00637E8F" w:rsidRDefault="00120377" w:rsidP="00120377">
      <w:pPr>
        <w:jc w:val="both"/>
      </w:pPr>
    </w:p>
    <w:p w:rsidR="00645744" w:rsidRPr="00637E8F" w:rsidRDefault="00645744" w:rsidP="00645744">
      <w:pPr>
        <w:jc w:val="both"/>
      </w:pPr>
      <w:r w:rsidRPr="00637E8F">
        <w:t>Moved by Mr</w:t>
      </w:r>
      <w:r w:rsidR="00BB0E83" w:rsidRPr="00637E8F">
        <w:t>. Bednarik</w:t>
      </w:r>
      <w:r w:rsidRPr="00637E8F">
        <w:t xml:space="preserve"> – Seconded by Mr</w:t>
      </w:r>
      <w:r w:rsidR="00A97CAE" w:rsidRPr="00637E8F">
        <w:t>. Valentino</w:t>
      </w:r>
    </w:p>
    <w:p w:rsidR="00CD7C5C" w:rsidRPr="00637E8F" w:rsidRDefault="00CD7C5C" w:rsidP="00CD7C5C">
      <w:pPr>
        <w:jc w:val="both"/>
      </w:pPr>
      <w:r w:rsidRPr="00637E8F">
        <w:t>Yeas:  Bednarik, Donofrio, Kelly, Valentino, and Gozur</w:t>
      </w:r>
    </w:p>
    <w:p w:rsidR="00120377" w:rsidRPr="00637E8F" w:rsidRDefault="00120377" w:rsidP="00120377">
      <w:pPr>
        <w:jc w:val="both"/>
        <w:rPr>
          <w:b/>
        </w:rPr>
      </w:pPr>
    </w:p>
    <w:p w:rsidR="00407B4A" w:rsidRPr="00637E8F" w:rsidRDefault="00407B4A" w:rsidP="00120377">
      <w:pPr>
        <w:jc w:val="both"/>
        <w:rPr>
          <w:b/>
        </w:rPr>
      </w:pPr>
    </w:p>
    <w:p w:rsidR="00120377" w:rsidRPr="00637E8F" w:rsidRDefault="00120377" w:rsidP="00120377">
      <w:r w:rsidRPr="00637E8F">
        <w:t>The foregoing is a correct record of the proceedings of the Board of Education r</w:t>
      </w:r>
      <w:r w:rsidR="00DF74AA" w:rsidRPr="00637E8F">
        <w:t xml:space="preserve">egular meeting held </w:t>
      </w:r>
      <w:r w:rsidR="00D2201C" w:rsidRPr="00637E8F">
        <w:t>Ju</w:t>
      </w:r>
      <w:r w:rsidR="00637E8F" w:rsidRPr="00637E8F">
        <w:t>ly 28</w:t>
      </w:r>
      <w:r w:rsidR="007A6B2E" w:rsidRPr="00637E8F">
        <w:t>, 2021</w:t>
      </w:r>
      <w:r w:rsidRPr="00637E8F">
        <w:t>.</w:t>
      </w:r>
    </w:p>
    <w:p w:rsidR="00120377" w:rsidRPr="00637E8F" w:rsidRDefault="00120377" w:rsidP="00120377">
      <w:pPr>
        <w:jc w:val="both"/>
      </w:pPr>
    </w:p>
    <w:p w:rsidR="00120377" w:rsidRPr="00637E8F" w:rsidRDefault="00120377" w:rsidP="00120377">
      <w:pPr>
        <w:jc w:val="both"/>
      </w:pPr>
      <w:r w:rsidRPr="00637E8F">
        <w:t>_________________________________</w:t>
      </w:r>
      <w:r w:rsidRPr="00637E8F">
        <w:tab/>
      </w:r>
      <w:r w:rsidRPr="00637E8F">
        <w:tab/>
        <w:t>___________________________________</w:t>
      </w:r>
    </w:p>
    <w:p w:rsidR="005812F8" w:rsidRPr="00637E8F" w:rsidRDefault="00120377" w:rsidP="005D46DA">
      <w:pPr>
        <w:jc w:val="both"/>
      </w:pPr>
      <w:r w:rsidRPr="00637E8F">
        <w:t xml:space="preserve">President </w:t>
      </w:r>
      <w:r w:rsidRPr="00637E8F">
        <w:tab/>
      </w:r>
      <w:r w:rsidRPr="00637E8F">
        <w:tab/>
      </w:r>
      <w:r w:rsidRPr="00637E8F">
        <w:tab/>
      </w:r>
      <w:r w:rsidRPr="00637E8F">
        <w:tab/>
      </w:r>
      <w:r w:rsidRPr="00637E8F">
        <w:tab/>
      </w:r>
      <w:r w:rsidRPr="00637E8F">
        <w:tab/>
        <w:t>Treasurer</w:t>
      </w:r>
    </w:p>
    <w:p w:rsidR="00407B4A" w:rsidRPr="001479B6" w:rsidRDefault="00407B4A" w:rsidP="003B7D13">
      <w:pPr>
        <w:jc w:val="center"/>
        <w:rPr>
          <w:color w:val="FF0000"/>
        </w:rPr>
      </w:pPr>
    </w:p>
    <w:p w:rsidR="00407B4A" w:rsidRPr="001479B6" w:rsidRDefault="00407B4A" w:rsidP="003B7D13">
      <w:pPr>
        <w:jc w:val="center"/>
        <w:rPr>
          <w:color w:val="FF0000"/>
        </w:rPr>
      </w:pPr>
    </w:p>
    <w:p w:rsidR="00407B4A" w:rsidRDefault="00407B4A"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p>
    <w:p w:rsidR="00637E8F" w:rsidRDefault="00637E8F" w:rsidP="003B7D13">
      <w:pPr>
        <w:jc w:val="center"/>
        <w:rPr>
          <w:color w:val="FF0000"/>
        </w:rPr>
      </w:pPr>
      <w:bookmarkStart w:id="0" w:name="_GoBack"/>
      <w:bookmarkEnd w:id="0"/>
    </w:p>
    <w:p w:rsidR="00637E8F" w:rsidRDefault="00637E8F" w:rsidP="003B7D13">
      <w:pPr>
        <w:jc w:val="center"/>
        <w:rPr>
          <w:color w:val="FF0000"/>
        </w:rPr>
      </w:pPr>
    </w:p>
    <w:p w:rsidR="00637E8F" w:rsidRDefault="00637E8F" w:rsidP="003B7D13">
      <w:pPr>
        <w:jc w:val="center"/>
        <w:rPr>
          <w:color w:val="FF0000"/>
        </w:rPr>
      </w:pPr>
    </w:p>
    <w:p w:rsidR="00637E8F" w:rsidRPr="001479B6" w:rsidRDefault="00637E8F" w:rsidP="003B7D13">
      <w:pPr>
        <w:jc w:val="center"/>
        <w:rPr>
          <w:color w:val="FF0000"/>
        </w:rPr>
      </w:pPr>
    </w:p>
    <w:p w:rsidR="00D8420C" w:rsidRPr="001479B6" w:rsidRDefault="00D8420C" w:rsidP="003B7D13">
      <w:pPr>
        <w:jc w:val="center"/>
        <w:rPr>
          <w:color w:val="FF0000"/>
        </w:rPr>
      </w:pPr>
    </w:p>
    <w:p w:rsidR="00831706" w:rsidRPr="00637E8F" w:rsidRDefault="00D2201C" w:rsidP="00831706">
      <w:pPr>
        <w:jc w:val="center"/>
      </w:pPr>
      <w:r w:rsidRPr="00637E8F">
        <w:t>1</w:t>
      </w:r>
      <w:r w:rsidR="00637E8F" w:rsidRPr="00637E8F">
        <w:t>67</w:t>
      </w:r>
    </w:p>
    <w:sectPr w:rsidR="00831706" w:rsidRPr="00637E8F" w:rsidSect="00D03EED">
      <w:headerReference w:type="default" r:id="rId8"/>
      <w:pgSz w:w="12240" w:h="15840"/>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27" w:rsidRDefault="007C3727" w:rsidP="00864E5D">
      <w:r>
        <w:separator/>
      </w:r>
    </w:p>
  </w:endnote>
  <w:endnote w:type="continuationSeparator" w:id="0">
    <w:p w:rsidR="007C3727" w:rsidRDefault="007C3727" w:rsidP="008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27" w:rsidRDefault="007C3727" w:rsidP="00864E5D">
      <w:r>
        <w:separator/>
      </w:r>
    </w:p>
  </w:footnote>
  <w:footnote w:type="continuationSeparator" w:id="0">
    <w:p w:rsidR="007C3727" w:rsidRDefault="007C3727" w:rsidP="0086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27" w:rsidRDefault="007C3727" w:rsidP="00864E5D">
    <w:pPr>
      <w:pStyle w:val="Header"/>
      <w:jc w:val="center"/>
    </w:pPr>
    <w:r>
      <w:t>Campbell City Schools Board of Education Minutes</w:t>
    </w:r>
  </w:p>
  <w:p w:rsidR="007C3727" w:rsidRDefault="007C3727" w:rsidP="00864E5D">
    <w:pPr>
      <w:pStyle w:val="Header"/>
      <w:jc w:val="center"/>
    </w:pPr>
    <w:r>
      <w:t xml:space="preserve">Regular Meeting </w:t>
    </w:r>
    <w:r w:rsidR="006432E2">
      <w:t>–</w:t>
    </w:r>
    <w:r>
      <w:t xml:space="preserve"> </w:t>
    </w:r>
    <w:r w:rsidR="006432E2">
      <w:t>Wednesday, Ju</w:t>
    </w:r>
    <w:r w:rsidR="001479B6">
      <w:t>ly 28</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EC9"/>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7FAD"/>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17F8"/>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6F8"/>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03498"/>
    <w:multiLevelType w:val="hybridMultilevel"/>
    <w:tmpl w:val="EB94554A"/>
    <w:lvl w:ilvl="0" w:tplc="4F4ECA12">
      <w:start w:val="1"/>
      <w:numFmt w:val="upperLetter"/>
      <w:lvlText w:val="%1."/>
      <w:lvlJc w:val="left"/>
      <w:pPr>
        <w:ind w:left="720" w:hanging="360"/>
      </w:pPr>
      <w:rPr>
        <w:rFonts w:ascii="Times New Roman" w:eastAsia="Times New Roman" w:hAnsi="Times New Roman" w:cs="Times New Roman"/>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31BF2"/>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5993"/>
    <w:multiLevelType w:val="hybridMultilevel"/>
    <w:tmpl w:val="692E9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C6F5D"/>
    <w:multiLevelType w:val="hybridMultilevel"/>
    <w:tmpl w:val="60B2E442"/>
    <w:lvl w:ilvl="0" w:tplc="4E46680A">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B3091"/>
    <w:multiLevelType w:val="hybridMultilevel"/>
    <w:tmpl w:val="3ACE7A5A"/>
    <w:lvl w:ilvl="0" w:tplc="3620CA02">
      <w:start w:val="1"/>
      <w:numFmt w:val="upp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07300"/>
    <w:multiLevelType w:val="hybridMultilevel"/>
    <w:tmpl w:val="ED20A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A126F"/>
    <w:multiLevelType w:val="multilevel"/>
    <w:tmpl w:val="69CAF72A"/>
    <w:lvl w:ilvl="0">
      <w:start w:val="1"/>
      <w:numFmt w:val="upperLetter"/>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28215A8"/>
    <w:multiLevelType w:val="hybridMultilevel"/>
    <w:tmpl w:val="9B04977A"/>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9489E"/>
    <w:multiLevelType w:val="hybridMultilevel"/>
    <w:tmpl w:val="15F26DBA"/>
    <w:lvl w:ilvl="0" w:tplc="106A394A">
      <w:start w:val="1"/>
      <w:numFmt w:val="upperLetter"/>
      <w:lvlText w:val="%1."/>
      <w:lvlJc w:val="left"/>
      <w:pPr>
        <w:ind w:left="1080" w:hanging="360"/>
      </w:pPr>
      <w:rPr>
        <w:rFonts w:ascii="Times New Roman" w:eastAsia="Times New Roman" w:hAnsi="Times New Roman" w:cs="Times New Roman"/>
        <w:i w:val="0"/>
        <w:color w:val="auto"/>
      </w:rPr>
    </w:lvl>
    <w:lvl w:ilvl="1" w:tplc="6B44AD6C">
      <w:start w:val="1"/>
      <w:numFmt w:val="lowerLetter"/>
      <w:lvlText w:val="%2."/>
      <w:lvlJc w:val="left"/>
      <w:pPr>
        <w:ind w:left="1800" w:hanging="360"/>
      </w:pPr>
      <w:rPr>
        <w:b w:val="0"/>
        <w:color w:val="auto"/>
      </w:rPr>
    </w:lvl>
    <w:lvl w:ilvl="2" w:tplc="90CA1E28">
      <w:start w:val="9"/>
      <w:numFmt w:val="bullet"/>
      <w:lvlText w:val="-"/>
      <w:lvlJc w:val="left"/>
      <w:pPr>
        <w:ind w:left="2700" w:hanging="360"/>
      </w:pPr>
      <w:rPr>
        <w:rFonts w:ascii="Times New Roman" w:eastAsia="Times New Roman" w:hAnsi="Times New Roman" w:cs="Times New Roman"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D3DAD"/>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C15DA"/>
    <w:multiLevelType w:val="hybridMultilevel"/>
    <w:tmpl w:val="EA9028C4"/>
    <w:lvl w:ilvl="0" w:tplc="6B44AD6C">
      <w:start w:val="1"/>
      <w:numFmt w:val="lowerLetter"/>
      <w:lvlText w:val="%1."/>
      <w:lvlJc w:val="left"/>
      <w:pPr>
        <w:ind w:left="180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53223"/>
    <w:multiLevelType w:val="multilevel"/>
    <w:tmpl w:val="4FDC3C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24B1293"/>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91484"/>
    <w:multiLevelType w:val="hybridMultilevel"/>
    <w:tmpl w:val="4D8C89CC"/>
    <w:lvl w:ilvl="0" w:tplc="C4A6CD4A">
      <w:start w:val="1"/>
      <w:numFmt w:val="upp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2618A"/>
    <w:multiLevelType w:val="hybridMultilevel"/>
    <w:tmpl w:val="1BEA44A0"/>
    <w:lvl w:ilvl="0" w:tplc="B2A4ACF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010F1"/>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3062"/>
    <w:multiLevelType w:val="hybridMultilevel"/>
    <w:tmpl w:val="3ACE7A5A"/>
    <w:lvl w:ilvl="0" w:tplc="3620CA02">
      <w:start w:val="1"/>
      <w:numFmt w:val="upp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2784C"/>
    <w:multiLevelType w:val="hybridMultilevel"/>
    <w:tmpl w:val="1FCC16C6"/>
    <w:lvl w:ilvl="0" w:tplc="EB34F0D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E06921"/>
    <w:multiLevelType w:val="hybridMultilevel"/>
    <w:tmpl w:val="AACE509E"/>
    <w:lvl w:ilvl="0" w:tplc="9A2CF4B6">
      <w:start w:val="5"/>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8160B1"/>
    <w:multiLevelType w:val="hybridMultilevel"/>
    <w:tmpl w:val="B106DD7A"/>
    <w:lvl w:ilvl="0" w:tplc="4EB61C56">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355000"/>
    <w:multiLevelType w:val="hybridMultilevel"/>
    <w:tmpl w:val="6F5EC3C6"/>
    <w:lvl w:ilvl="0" w:tplc="29784AE4">
      <w:start w:val="1"/>
      <w:numFmt w:val="upperLetter"/>
      <w:lvlText w:val="%1."/>
      <w:lvlJc w:val="left"/>
      <w:pPr>
        <w:ind w:left="72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61E44"/>
    <w:multiLevelType w:val="hybridMultilevel"/>
    <w:tmpl w:val="0BA0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766C"/>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E51DA"/>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1376A"/>
    <w:multiLevelType w:val="hybridMultilevel"/>
    <w:tmpl w:val="2326DEF4"/>
    <w:lvl w:ilvl="0" w:tplc="106A394A">
      <w:start w:val="1"/>
      <w:numFmt w:val="upperLetter"/>
      <w:lvlText w:val="%1."/>
      <w:lvlJc w:val="left"/>
      <w:pPr>
        <w:ind w:left="360" w:hanging="360"/>
      </w:pPr>
      <w:rPr>
        <w:rFonts w:ascii="Times New Roman" w:eastAsia="Times New Roman" w:hAnsi="Times New Roman" w:cs="Times New Roman"/>
        <w:i w:val="0"/>
        <w:color w:val="auto"/>
      </w:rPr>
    </w:lvl>
    <w:lvl w:ilvl="1" w:tplc="C0E6EB16">
      <w:start w:val="1"/>
      <w:numFmt w:val="lowerLetter"/>
      <w:lvlText w:val="%2."/>
      <w:lvlJc w:val="left"/>
      <w:pPr>
        <w:ind w:left="1080" w:hanging="360"/>
      </w:pPr>
      <w:rPr>
        <w:rFonts w:ascii="Times New Roman" w:eastAsia="Times New Roman" w:hAnsi="Times New Roman" w:cs="Times New Roman"/>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47696E"/>
    <w:multiLevelType w:val="hybridMultilevel"/>
    <w:tmpl w:val="D5AA824E"/>
    <w:lvl w:ilvl="0" w:tplc="5E80E3EA">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E6F64"/>
    <w:multiLevelType w:val="multilevel"/>
    <w:tmpl w:val="1068DCAE"/>
    <w:lvl w:ilvl="0">
      <w:start w:val="1"/>
      <w:numFmt w:val="decimal"/>
      <w:lvlText w:val="%1."/>
      <w:lvlJc w:val="left"/>
      <w:pPr>
        <w:ind w:left="360" w:firstLine="0"/>
      </w:pPr>
      <w:rPr>
        <w:rFonts w:ascii="Times New Roman" w:hAnsi="Times New Roman" w:cs="Times New Roman" w:hint="default"/>
        <w:b/>
        <w:i w:val="0"/>
        <w:color w:val="auto"/>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15:restartNumberingAfterBreak="0">
    <w:nsid w:val="63783530"/>
    <w:multiLevelType w:val="hybridMultilevel"/>
    <w:tmpl w:val="FC781FFA"/>
    <w:lvl w:ilvl="0" w:tplc="18305DC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B0807"/>
    <w:multiLevelType w:val="hybridMultilevel"/>
    <w:tmpl w:val="0CDE2150"/>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C36242"/>
    <w:multiLevelType w:val="hybridMultilevel"/>
    <w:tmpl w:val="90A8F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A130D1"/>
    <w:multiLevelType w:val="multilevel"/>
    <w:tmpl w:val="F482A84C"/>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EA75BD9"/>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7215E"/>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54A9F"/>
    <w:multiLevelType w:val="hybridMultilevel"/>
    <w:tmpl w:val="C826CC42"/>
    <w:lvl w:ilvl="0" w:tplc="B2A4ACF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92465"/>
    <w:multiLevelType w:val="hybridMultilevel"/>
    <w:tmpl w:val="3574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D6E"/>
    <w:multiLevelType w:val="hybridMultilevel"/>
    <w:tmpl w:val="462A4BB4"/>
    <w:lvl w:ilvl="0" w:tplc="A4865C0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29"/>
  </w:num>
  <w:num w:numId="4">
    <w:abstractNumId w:val="27"/>
  </w:num>
  <w:num w:numId="5">
    <w:abstractNumId w:val="3"/>
  </w:num>
  <w:num w:numId="6">
    <w:abstractNumId w:val="39"/>
  </w:num>
  <w:num w:numId="7">
    <w:abstractNumId w:val="22"/>
  </w:num>
  <w:num w:numId="8">
    <w:abstractNumId w:val="1"/>
  </w:num>
  <w:num w:numId="9">
    <w:abstractNumId w:val="25"/>
  </w:num>
  <w:num w:numId="10">
    <w:abstractNumId w:val="19"/>
  </w:num>
  <w:num w:numId="11">
    <w:abstractNumId w:val="21"/>
  </w:num>
  <w:num w:numId="12">
    <w:abstractNumId w:val="35"/>
  </w:num>
  <w:num w:numId="13">
    <w:abstractNumId w:val="28"/>
  </w:num>
  <w:num w:numId="14">
    <w:abstractNumId w:val="23"/>
  </w:num>
  <w:num w:numId="15">
    <w:abstractNumId w:val="34"/>
  </w:num>
  <w:num w:numId="16">
    <w:abstractNumId w:val="2"/>
  </w:num>
  <w:num w:numId="17">
    <w:abstractNumId w:val="13"/>
  </w:num>
  <w:num w:numId="18">
    <w:abstractNumId w:val="0"/>
  </w:num>
  <w:num w:numId="19">
    <w:abstractNumId w:val="9"/>
  </w:num>
  <w:num w:numId="20">
    <w:abstractNumId w:val="6"/>
  </w:num>
  <w:num w:numId="21">
    <w:abstractNumId w:val="24"/>
  </w:num>
  <w:num w:numId="22">
    <w:abstractNumId w:val="26"/>
  </w:num>
  <w:num w:numId="23">
    <w:abstractNumId w:val="11"/>
  </w:num>
  <w:num w:numId="24">
    <w:abstractNumId w:val="31"/>
  </w:num>
  <w:num w:numId="25">
    <w:abstractNumId w:val="10"/>
  </w:num>
  <w:num w:numId="26">
    <w:abstractNumId w:val="8"/>
  </w:num>
  <w:num w:numId="27">
    <w:abstractNumId w:val="20"/>
  </w:num>
  <w:num w:numId="28">
    <w:abstractNumId w:val="5"/>
  </w:num>
  <w:num w:numId="29">
    <w:abstractNumId w:val="33"/>
  </w:num>
  <w:num w:numId="30">
    <w:abstractNumId w:val="30"/>
  </w:num>
  <w:num w:numId="31">
    <w:abstractNumId w:val="7"/>
  </w:num>
  <w:num w:numId="32">
    <w:abstractNumId w:val="36"/>
  </w:num>
  <w:num w:numId="33">
    <w:abstractNumId w:val="16"/>
  </w:num>
  <w:num w:numId="34">
    <w:abstractNumId w:val="15"/>
  </w:num>
  <w:num w:numId="35">
    <w:abstractNumId w:val="17"/>
  </w:num>
  <w:num w:numId="36">
    <w:abstractNumId w:val="18"/>
  </w:num>
  <w:num w:numId="37">
    <w:abstractNumId w:val="37"/>
  </w:num>
  <w:num w:numId="38">
    <w:abstractNumId w:val="4"/>
  </w:num>
  <w:num w:numId="39">
    <w:abstractNumId w:val="12"/>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03422"/>
    <w:rsid w:val="00004228"/>
    <w:rsid w:val="000046EB"/>
    <w:rsid w:val="00010436"/>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0A7D"/>
    <w:rsid w:val="0006114B"/>
    <w:rsid w:val="00061F9B"/>
    <w:rsid w:val="00066B71"/>
    <w:rsid w:val="00066E8F"/>
    <w:rsid w:val="00066F59"/>
    <w:rsid w:val="0007018F"/>
    <w:rsid w:val="00070AA4"/>
    <w:rsid w:val="0007257B"/>
    <w:rsid w:val="00074295"/>
    <w:rsid w:val="0007624F"/>
    <w:rsid w:val="00076B32"/>
    <w:rsid w:val="0008193A"/>
    <w:rsid w:val="00081FE4"/>
    <w:rsid w:val="000832DB"/>
    <w:rsid w:val="00087AFC"/>
    <w:rsid w:val="00090317"/>
    <w:rsid w:val="00092CCE"/>
    <w:rsid w:val="0009341C"/>
    <w:rsid w:val="00097A57"/>
    <w:rsid w:val="000A463A"/>
    <w:rsid w:val="000A5559"/>
    <w:rsid w:val="000A7B37"/>
    <w:rsid w:val="000B1C4A"/>
    <w:rsid w:val="000B58CA"/>
    <w:rsid w:val="000C675B"/>
    <w:rsid w:val="000C76FD"/>
    <w:rsid w:val="000D2EC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13CDE"/>
    <w:rsid w:val="00120377"/>
    <w:rsid w:val="00121CAC"/>
    <w:rsid w:val="001318A5"/>
    <w:rsid w:val="0013384C"/>
    <w:rsid w:val="001358A8"/>
    <w:rsid w:val="00136A42"/>
    <w:rsid w:val="00136F49"/>
    <w:rsid w:val="00137DC4"/>
    <w:rsid w:val="00141D92"/>
    <w:rsid w:val="001421BA"/>
    <w:rsid w:val="001434CC"/>
    <w:rsid w:val="00145960"/>
    <w:rsid w:val="001479B6"/>
    <w:rsid w:val="001552F8"/>
    <w:rsid w:val="00165CDE"/>
    <w:rsid w:val="00170736"/>
    <w:rsid w:val="0017217D"/>
    <w:rsid w:val="001739A5"/>
    <w:rsid w:val="00174333"/>
    <w:rsid w:val="00175936"/>
    <w:rsid w:val="001762F4"/>
    <w:rsid w:val="00176789"/>
    <w:rsid w:val="00180FE8"/>
    <w:rsid w:val="00182047"/>
    <w:rsid w:val="00185AE4"/>
    <w:rsid w:val="001872A0"/>
    <w:rsid w:val="00187EE0"/>
    <w:rsid w:val="00191A8B"/>
    <w:rsid w:val="001958AC"/>
    <w:rsid w:val="00196C59"/>
    <w:rsid w:val="001A0197"/>
    <w:rsid w:val="001A0FC2"/>
    <w:rsid w:val="001B12A5"/>
    <w:rsid w:val="001B1459"/>
    <w:rsid w:val="001B1D63"/>
    <w:rsid w:val="001B382D"/>
    <w:rsid w:val="001C221F"/>
    <w:rsid w:val="001D154C"/>
    <w:rsid w:val="001E177B"/>
    <w:rsid w:val="001E31A9"/>
    <w:rsid w:val="001E5A2C"/>
    <w:rsid w:val="001F41B9"/>
    <w:rsid w:val="00202397"/>
    <w:rsid w:val="002072EB"/>
    <w:rsid w:val="00220176"/>
    <w:rsid w:val="00220BE3"/>
    <w:rsid w:val="002233FA"/>
    <w:rsid w:val="00224518"/>
    <w:rsid w:val="00225F10"/>
    <w:rsid w:val="00226B35"/>
    <w:rsid w:val="002309CD"/>
    <w:rsid w:val="002310F4"/>
    <w:rsid w:val="0024103C"/>
    <w:rsid w:val="00243EFC"/>
    <w:rsid w:val="00243FC9"/>
    <w:rsid w:val="00245862"/>
    <w:rsid w:val="00245D09"/>
    <w:rsid w:val="0025754E"/>
    <w:rsid w:val="002611F8"/>
    <w:rsid w:val="00261469"/>
    <w:rsid w:val="00262E1B"/>
    <w:rsid w:val="00270531"/>
    <w:rsid w:val="00274693"/>
    <w:rsid w:val="002803D9"/>
    <w:rsid w:val="0028279A"/>
    <w:rsid w:val="00287AC5"/>
    <w:rsid w:val="00290B15"/>
    <w:rsid w:val="0029707C"/>
    <w:rsid w:val="0029715E"/>
    <w:rsid w:val="002A001D"/>
    <w:rsid w:val="002A0397"/>
    <w:rsid w:val="002A4A10"/>
    <w:rsid w:val="002B3425"/>
    <w:rsid w:val="002C1882"/>
    <w:rsid w:val="002C1E0C"/>
    <w:rsid w:val="002C3497"/>
    <w:rsid w:val="002C3558"/>
    <w:rsid w:val="002D6DB9"/>
    <w:rsid w:val="002D7D45"/>
    <w:rsid w:val="002E179D"/>
    <w:rsid w:val="002E253A"/>
    <w:rsid w:val="002E317A"/>
    <w:rsid w:val="002E6C63"/>
    <w:rsid w:val="002F135A"/>
    <w:rsid w:val="002F1820"/>
    <w:rsid w:val="002F2AD4"/>
    <w:rsid w:val="002F39FC"/>
    <w:rsid w:val="002F4EFB"/>
    <w:rsid w:val="002F7E35"/>
    <w:rsid w:val="00303881"/>
    <w:rsid w:val="003048BA"/>
    <w:rsid w:val="003051C7"/>
    <w:rsid w:val="003069E9"/>
    <w:rsid w:val="00310121"/>
    <w:rsid w:val="00310130"/>
    <w:rsid w:val="003124F9"/>
    <w:rsid w:val="00314A80"/>
    <w:rsid w:val="00316123"/>
    <w:rsid w:val="00323407"/>
    <w:rsid w:val="003261EB"/>
    <w:rsid w:val="00326F90"/>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5AA1"/>
    <w:rsid w:val="0039677E"/>
    <w:rsid w:val="003A4883"/>
    <w:rsid w:val="003B08F7"/>
    <w:rsid w:val="003B268A"/>
    <w:rsid w:val="003B2FDD"/>
    <w:rsid w:val="003B31D7"/>
    <w:rsid w:val="003B7C2C"/>
    <w:rsid w:val="003B7D13"/>
    <w:rsid w:val="003C007A"/>
    <w:rsid w:val="003C0949"/>
    <w:rsid w:val="003C11ED"/>
    <w:rsid w:val="003C5D78"/>
    <w:rsid w:val="003C6640"/>
    <w:rsid w:val="003D1A84"/>
    <w:rsid w:val="003D547D"/>
    <w:rsid w:val="003D7168"/>
    <w:rsid w:val="003D7B5F"/>
    <w:rsid w:val="003E1A21"/>
    <w:rsid w:val="003E2400"/>
    <w:rsid w:val="003E6FB9"/>
    <w:rsid w:val="003F018C"/>
    <w:rsid w:val="003F26A2"/>
    <w:rsid w:val="00401D9A"/>
    <w:rsid w:val="004040E9"/>
    <w:rsid w:val="00407B4A"/>
    <w:rsid w:val="00411A98"/>
    <w:rsid w:val="00413924"/>
    <w:rsid w:val="00416AC8"/>
    <w:rsid w:val="00417DFD"/>
    <w:rsid w:val="00420BC8"/>
    <w:rsid w:val="00421FC4"/>
    <w:rsid w:val="00424783"/>
    <w:rsid w:val="00426535"/>
    <w:rsid w:val="00433579"/>
    <w:rsid w:val="00433E3E"/>
    <w:rsid w:val="0043584D"/>
    <w:rsid w:val="00436542"/>
    <w:rsid w:val="0043722D"/>
    <w:rsid w:val="004438E9"/>
    <w:rsid w:val="004444C5"/>
    <w:rsid w:val="00445363"/>
    <w:rsid w:val="00446543"/>
    <w:rsid w:val="004477E9"/>
    <w:rsid w:val="00447CC4"/>
    <w:rsid w:val="00450309"/>
    <w:rsid w:val="004527E7"/>
    <w:rsid w:val="00452ED8"/>
    <w:rsid w:val="00453173"/>
    <w:rsid w:val="00453E39"/>
    <w:rsid w:val="0045718C"/>
    <w:rsid w:val="00466B6E"/>
    <w:rsid w:val="00467362"/>
    <w:rsid w:val="004702F3"/>
    <w:rsid w:val="00472965"/>
    <w:rsid w:val="004738A6"/>
    <w:rsid w:val="0047585E"/>
    <w:rsid w:val="00476693"/>
    <w:rsid w:val="004803AC"/>
    <w:rsid w:val="00480DF7"/>
    <w:rsid w:val="0048368B"/>
    <w:rsid w:val="00485F45"/>
    <w:rsid w:val="004863A4"/>
    <w:rsid w:val="0048787E"/>
    <w:rsid w:val="004A08DE"/>
    <w:rsid w:val="004A178F"/>
    <w:rsid w:val="004A1EF7"/>
    <w:rsid w:val="004B0ACE"/>
    <w:rsid w:val="004B4545"/>
    <w:rsid w:val="004C0C5F"/>
    <w:rsid w:val="004C5A52"/>
    <w:rsid w:val="004D203A"/>
    <w:rsid w:val="004E180C"/>
    <w:rsid w:val="004E4755"/>
    <w:rsid w:val="004E7260"/>
    <w:rsid w:val="004F033D"/>
    <w:rsid w:val="004F0A21"/>
    <w:rsid w:val="004F51C5"/>
    <w:rsid w:val="00503C10"/>
    <w:rsid w:val="00504231"/>
    <w:rsid w:val="00504ACF"/>
    <w:rsid w:val="00507AFF"/>
    <w:rsid w:val="005170D2"/>
    <w:rsid w:val="005206B1"/>
    <w:rsid w:val="0052145A"/>
    <w:rsid w:val="00527E21"/>
    <w:rsid w:val="0053464B"/>
    <w:rsid w:val="00534780"/>
    <w:rsid w:val="00536696"/>
    <w:rsid w:val="00547847"/>
    <w:rsid w:val="00547D04"/>
    <w:rsid w:val="00550AC4"/>
    <w:rsid w:val="00552561"/>
    <w:rsid w:val="00553883"/>
    <w:rsid w:val="00555D88"/>
    <w:rsid w:val="00560823"/>
    <w:rsid w:val="00563709"/>
    <w:rsid w:val="0056700A"/>
    <w:rsid w:val="005672C8"/>
    <w:rsid w:val="00570E95"/>
    <w:rsid w:val="00577239"/>
    <w:rsid w:val="005812F8"/>
    <w:rsid w:val="00591197"/>
    <w:rsid w:val="00594F94"/>
    <w:rsid w:val="005A4618"/>
    <w:rsid w:val="005B0D8B"/>
    <w:rsid w:val="005B3865"/>
    <w:rsid w:val="005B53DD"/>
    <w:rsid w:val="005B5583"/>
    <w:rsid w:val="005B7978"/>
    <w:rsid w:val="005C00B8"/>
    <w:rsid w:val="005C5D49"/>
    <w:rsid w:val="005D0327"/>
    <w:rsid w:val="005D07BF"/>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6BFE"/>
    <w:rsid w:val="005F76BA"/>
    <w:rsid w:val="005F7F7A"/>
    <w:rsid w:val="00600009"/>
    <w:rsid w:val="00601372"/>
    <w:rsid w:val="00613D96"/>
    <w:rsid w:val="00615EFA"/>
    <w:rsid w:val="00621E92"/>
    <w:rsid w:val="00634EE8"/>
    <w:rsid w:val="00637E0B"/>
    <w:rsid w:val="00637E8F"/>
    <w:rsid w:val="006432E2"/>
    <w:rsid w:val="00645744"/>
    <w:rsid w:val="00645AA7"/>
    <w:rsid w:val="00652205"/>
    <w:rsid w:val="00656F38"/>
    <w:rsid w:val="00661ED2"/>
    <w:rsid w:val="0066288A"/>
    <w:rsid w:val="00663024"/>
    <w:rsid w:val="00670183"/>
    <w:rsid w:val="006724F1"/>
    <w:rsid w:val="00675CFF"/>
    <w:rsid w:val="006766B7"/>
    <w:rsid w:val="006775A8"/>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6F7FF5"/>
    <w:rsid w:val="0070227C"/>
    <w:rsid w:val="0070450B"/>
    <w:rsid w:val="00714B91"/>
    <w:rsid w:val="007165F6"/>
    <w:rsid w:val="00723AD9"/>
    <w:rsid w:val="00725AD6"/>
    <w:rsid w:val="00726480"/>
    <w:rsid w:val="00734F59"/>
    <w:rsid w:val="00740295"/>
    <w:rsid w:val="00741F9F"/>
    <w:rsid w:val="00742AC9"/>
    <w:rsid w:val="00745568"/>
    <w:rsid w:val="00747289"/>
    <w:rsid w:val="00751225"/>
    <w:rsid w:val="00752983"/>
    <w:rsid w:val="0076022D"/>
    <w:rsid w:val="007604D0"/>
    <w:rsid w:val="00761C44"/>
    <w:rsid w:val="007636A5"/>
    <w:rsid w:val="00765202"/>
    <w:rsid w:val="0076536C"/>
    <w:rsid w:val="00772EE2"/>
    <w:rsid w:val="0077538A"/>
    <w:rsid w:val="00777BE1"/>
    <w:rsid w:val="0078047E"/>
    <w:rsid w:val="00783F50"/>
    <w:rsid w:val="00784E16"/>
    <w:rsid w:val="00787A05"/>
    <w:rsid w:val="007A0A01"/>
    <w:rsid w:val="007A42C8"/>
    <w:rsid w:val="007A6B2E"/>
    <w:rsid w:val="007B3BBB"/>
    <w:rsid w:val="007C1F55"/>
    <w:rsid w:val="007C3727"/>
    <w:rsid w:val="007C39A5"/>
    <w:rsid w:val="007C3F23"/>
    <w:rsid w:val="007C4B91"/>
    <w:rsid w:val="007C5C8C"/>
    <w:rsid w:val="007D45C5"/>
    <w:rsid w:val="007D5F86"/>
    <w:rsid w:val="007E142F"/>
    <w:rsid w:val="007E3783"/>
    <w:rsid w:val="007E5A07"/>
    <w:rsid w:val="007E7282"/>
    <w:rsid w:val="007E7B74"/>
    <w:rsid w:val="007F62FA"/>
    <w:rsid w:val="008013D5"/>
    <w:rsid w:val="008027C1"/>
    <w:rsid w:val="00804ADC"/>
    <w:rsid w:val="00810231"/>
    <w:rsid w:val="0081553D"/>
    <w:rsid w:val="008179CA"/>
    <w:rsid w:val="008221DF"/>
    <w:rsid w:val="0082367B"/>
    <w:rsid w:val="00825B07"/>
    <w:rsid w:val="00826F90"/>
    <w:rsid w:val="00831706"/>
    <w:rsid w:val="008466AA"/>
    <w:rsid w:val="00847637"/>
    <w:rsid w:val="00850BDC"/>
    <w:rsid w:val="00850EC7"/>
    <w:rsid w:val="00851541"/>
    <w:rsid w:val="00853073"/>
    <w:rsid w:val="0085780E"/>
    <w:rsid w:val="00863B73"/>
    <w:rsid w:val="0086499D"/>
    <w:rsid w:val="00864E5D"/>
    <w:rsid w:val="00867C06"/>
    <w:rsid w:val="00874E4A"/>
    <w:rsid w:val="00880F37"/>
    <w:rsid w:val="008835D6"/>
    <w:rsid w:val="0088694A"/>
    <w:rsid w:val="008905A3"/>
    <w:rsid w:val="008915D7"/>
    <w:rsid w:val="008951CF"/>
    <w:rsid w:val="008969BC"/>
    <w:rsid w:val="00896BC7"/>
    <w:rsid w:val="008A4767"/>
    <w:rsid w:val="008A47CC"/>
    <w:rsid w:val="008A5FE9"/>
    <w:rsid w:val="008A7FA2"/>
    <w:rsid w:val="008B108E"/>
    <w:rsid w:val="008C2942"/>
    <w:rsid w:val="008C2C6B"/>
    <w:rsid w:val="008C57BB"/>
    <w:rsid w:val="008C714C"/>
    <w:rsid w:val="008D1EA1"/>
    <w:rsid w:val="008D2130"/>
    <w:rsid w:val="008D28C8"/>
    <w:rsid w:val="008D6F85"/>
    <w:rsid w:val="008E0B0F"/>
    <w:rsid w:val="008E0BC0"/>
    <w:rsid w:val="008E6FEB"/>
    <w:rsid w:val="008F1C2F"/>
    <w:rsid w:val="008F33CD"/>
    <w:rsid w:val="008F3A9C"/>
    <w:rsid w:val="008F4331"/>
    <w:rsid w:val="00902E02"/>
    <w:rsid w:val="00903A23"/>
    <w:rsid w:val="0091017C"/>
    <w:rsid w:val="00915A2A"/>
    <w:rsid w:val="00916356"/>
    <w:rsid w:val="00932DF7"/>
    <w:rsid w:val="00933F6C"/>
    <w:rsid w:val="00941232"/>
    <w:rsid w:val="0094394A"/>
    <w:rsid w:val="00943A39"/>
    <w:rsid w:val="00947398"/>
    <w:rsid w:val="00951F53"/>
    <w:rsid w:val="009539C5"/>
    <w:rsid w:val="00953D52"/>
    <w:rsid w:val="00953ECA"/>
    <w:rsid w:val="00957848"/>
    <w:rsid w:val="00957D1D"/>
    <w:rsid w:val="009609CB"/>
    <w:rsid w:val="009619F4"/>
    <w:rsid w:val="00962266"/>
    <w:rsid w:val="009656BD"/>
    <w:rsid w:val="00965B70"/>
    <w:rsid w:val="00965B77"/>
    <w:rsid w:val="00971085"/>
    <w:rsid w:val="00971891"/>
    <w:rsid w:val="00974461"/>
    <w:rsid w:val="00981593"/>
    <w:rsid w:val="00984F14"/>
    <w:rsid w:val="0098518B"/>
    <w:rsid w:val="00994B42"/>
    <w:rsid w:val="0099695F"/>
    <w:rsid w:val="009A102E"/>
    <w:rsid w:val="009B24E7"/>
    <w:rsid w:val="009B5853"/>
    <w:rsid w:val="009C1265"/>
    <w:rsid w:val="009C2D3B"/>
    <w:rsid w:val="009C739C"/>
    <w:rsid w:val="009C794D"/>
    <w:rsid w:val="009D0E75"/>
    <w:rsid w:val="009D0EA1"/>
    <w:rsid w:val="009D4FC8"/>
    <w:rsid w:val="009F1675"/>
    <w:rsid w:val="009F3852"/>
    <w:rsid w:val="009F3EDC"/>
    <w:rsid w:val="00A01B4E"/>
    <w:rsid w:val="00A02A85"/>
    <w:rsid w:val="00A02DC6"/>
    <w:rsid w:val="00A05A0E"/>
    <w:rsid w:val="00A07514"/>
    <w:rsid w:val="00A1161F"/>
    <w:rsid w:val="00A12560"/>
    <w:rsid w:val="00A15001"/>
    <w:rsid w:val="00A20B36"/>
    <w:rsid w:val="00A20ED9"/>
    <w:rsid w:val="00A222B3"/>
    <w:rsid w:val="00A23669"/>
    <w:rsid w:val="00A25754"/>
    <w:rsid w:val="00A31866"/>
    <w:rsid w:val="00A32B97"/>
    <w:rsid w:val="00A42557"/>
    <w:rsid w:val="00A430E3"/>
    <w:rsid w:val="00A43D0E"/>
    <w:rsid w:val="00A4678A"/>
    <w:rsid w:val="00A46872"/>
    <w:rsid w:val="00A469FE"/>
    <w:rsid w:val="00A50041"/>
    <w:rsid w:val="00A521DD"/>
    <w:rsid w:val="00A53E24"/>
    <w:rsid w:val="00A55048"/>
    <w:rsid w:val="00A579BD"/>
    <w:rsid w:val="00A600C4"/>
    <w:rsid w:val="00A62A86"/>
    <w:rsid w:val="00A641CA"/>
    <w:rsid w:val="00A6489A"/>
    <w:rsid w:val="00A7494E"/>
    <w:rsid w:val="00A76F0F"/>
    <w:rsid w:val="00A81493"/>
    <w:rsid w:val="00A81CA7"/>
    <w:rsid w:val="00A82151"/>
    <w:rsid w:val="00A84F82"/>
    <w:rsid w:val="00A85139"/>
    <w:rsid w:val="00A908D1"/>
    <w:rsid w:val="00A9310C"/>
    <w:rsid w:val="00A97CAE"/>
    <w:rsid w:val="00AA2B27"/>
    <w:rsid w:val="00AA3526"/>
    <w:rsid w:val="00AB0BAC"/>
    <w:rsid w:val="00AB21D8"/>
    <w:rsid w:val="00AC2550"/>
    <w:rsid w:val="00AC40B1"/>
    <w:rsid w:val="00AC797F"/>
    <w:rsid w:val="00AC7BC9"/>
    <w:rsid w:val="00AD10A0"/>
    <w:rsid w:val="00AD2D32"/>
    <w:rsid w:val="00AD56BE"/>
    <w:rsid w:val="00AE1955"/>
    <w:rsid w:val="00AE418C"/>
    <w:rsid w:val="00AE6D60"/>
    <w:rsid w:val="00AE7BC7"/>
    <w:rsid w:val="00AF695F"/>
    <w:rsid w:val="00AF7D6C"/>
    <w:rsid w:val="00B005B3"/>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1657"/>
    <w:rsid w:val="00B4382E"/>
    <w:rsid w:val="00B4763F"/>
    <w:rsid w:val="00B517EA"/>
    <w:rsid w:val="00B53AA9"/>
    <w:rsid w:val="00B543E4"/>
    <w:rsid w:val="00B55C34"/>
    <w:rsid w:val="00B57440"/>
    <w:rsid w:val="00B603C2"/>
    <w:rsid w:val="00B610E3"/>
    <w:rsid w:val="00B612DF"/>
    <w:rsid w:val="00B6672D"/>
    <w:rsid w:val="00B67459"/>
    <w:rsid w:val="00B720A3"/>
    <w:rsid w:val="00B8673E"/>
    <w:rsid w:val="00BA5016"/>
    <w:rsid w:val="00BA6493"/>
    <w:rsid w:val="00BA66FC"/>
    <w:rsid w:val="00BB0E83"/>
    <w:rsid w:val="00BB0F11"/>
    <w:rsid w:val="00BB1F32"/>
    <w:rsid w:val="00BB2588"/>
    <w:rsid w:val="00BB2C6D"/>
    <w:rsid w:val="00BB3056"/>
    <w:rsid w:val="00BB3DB6"/>
    <w:rsid w:val="00BB4C92"/>
    <w:rsid w:val="00BB69CC"/>
    <w:rsid w:val="00BC1ABD"/>
    <w:rsid w:val="00BC1E43"/>
    <w:rsid w:val="00BC760D"/>
    <w:rsid w:val="00BD52C4"/>
    <w:rsid w:val="00BD65B0"/>
    <w:rsid w:val="00BD6883"/>
    <w:rsid w:val="00BE3BDA"/>
    <w:rsid w:val="00BE5360"/>
    <w:rsid w:val="00BE57EE"/>
    <w:rsid w:val="00BF0257"/>
    <w:rsid w:val="00BF2B16"/>
    <w:rsid w:val="00BF3751"/>
    <w:rsid w:val="00BF4F2D"/>
    <w:rsid w:val="00BF613E"/>
    <w:rsid w:val="00BF7497"/>
    <w:rsid w:val="00C07372"/>
    <w:rsid w:val="00C107C6"/>
    <w:rsid w:val="00C109BF"/>
    <w:rsid w:val="00C132A2"/>
    <w:rsid w:val="00C14AAF"/>
    <w:rsid w:val="00C15B1E"/>
    <w:rsid w:val="00C17954"/>
    <w:rsid w:val="00C23225"/>
    <w:rsid w:val="00C23690"/>
    <w:rsid w:val="00C238F0"/>
    <w:rsid w:val="00C27258"/>
    <w:rsid w:val="00C31C49"/>
    <w:rsid w:val="00C32448"/>
    <w:rsid w:val="00C326EA"/>
    <w:rsid w:val="00C33F4F"/>
    <w:rsid w:val="00C41986"/>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971AD"/>
    <w:rsid w:val="00CA2F0E"/>
    <w:rsid w:val="00CA64F9"/>
    <w:rsid w:val="00CB4CA7"/>
    <w:rsid w:val="00CB6909"/>
    <w:rsid w:val="00CC019E"/>
    <w:rsid w:val="00CC04EC"/>
    <w:rsid w:val="00CC05AC"/>
    <w:rsid w:val="00CC0A10"/>
    <w:rsid w:val="00CC2CAE"/>
    <w:rsid w:val="00CC7121"/>
    <w:rsid w:val="00CD1992"/>
    <w:rsid w:val="00CD2B37"/>
    <w:rsid w:val="00CD5C42"/>
    <w:rsid w:val="00CD7C5C"/>
    <w:rsid w:val="00CE295E"/>
    <w:rsid w:val="00CE2BE9"/>
    <w:rsid w:val="00CE4417"/>
    <w:rsid w:val="00CE5945"/>
    <w:rsid w:val="00CE5B7C"/>
    <w:rsid w:val="00CE60BB"/>
    <w:rsid w:val="00CE6A4B"/>
    <w:rsid w:val="00CE6D2C"/>
    <w:rsid w:val="00CF138F"/>
    <w:rsid w:val="00CF3EAA"/>
    <w:rsid w:val="00CF4A13"/>
    <w:rsid w:val="00CF5DC3"/>
    <w:rsid w:val="00CF7377"/>
    <w:rsid w:val="00D02B84"/>
    <w:rsid w:val="00D02E38"/>
    <w:rsid w:val="00D03999"/>
    <w:rsid w:val="00D03EED"/>
    <w:rsid w:val="00D05542"/>
    <w:rsid w:val="00D13143"/>
    <w:rsid w:val="00D16586"/>
    <w:rsid w:val="00D16A0B"/>
    <w:rsid w:val="00D2201C"/>
    <w:rsid w:val="00D244E5"/>
    <w:rsid w:val="00D27659"/>
    <w:rsid w:val="00D31FE0"/>
    <w:rsid w:val="00D331D5"/>
    <w:rsid w:val="00D35348"/>
    <w:rsid w:val="00D436F0"/>
    <w:rsid w:val="00D448AD"/>
    <w:rsid w:val="00D46E76"/>
    <w:rsid w:val="00D539AB"/>
    <w:rsid w:val="00D55BB8"/>
    <w:rsid w:val="00D56D6F"/>
    <w:rsid w:val="00D573DA"/>
    <w:rsid w:val="00D61DFE"/>
    <w:rsid w:val="00D67922"/>
    <w:rsid w:val="00D67929"/>
    <w:rsid w:val="00D73B43"/>
    <w:rsid w:val="00D73E12"/>
    <w:rsid w:val="00D76D4F"/>
    <w:rsid w:val="00D779CD"/>
    <w:rsid w:val="00D80490"/>
    <w:rsid w:val="00D8181F"/>
    <w:rsid w:val="00D8286A"/>
    <w:rsid w:val="00D8420C"/>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C6F42"/>
    <w:rsid w:val="00DD0605"/>
    <w:rsid w:val="00DD3929"/>
    <w:rsid w:val="00DE1E18"/>
    <w:rsid w:val="00DE4747"/>
    <w:rsid w:val="00DE4CEA"/>
    <w:rsid w:val="00DE69B7"/>
    <w:rsid w:val="00DF4FBD"/>
    <w:rsid w:val="00DF5B0A"/>
    <w:rsid w:val="00DF5CE2"/>
    <w:rsid w:val="00DF74AA"/>
    <w:rsid w:val="00E21489"/>
    <w:rsid w:val="00E23074"/>
    <w:rsid w:val="00E25CD3"/>
    <w:rsid w:val="00E26F8B"/>
    <w:rsid w:val="00E42C0C"/>
    <w:rsid w:val="00E45210"/>
    <w:rsid w:val="00E504CB"/>
    <w:rsid w:val="00E507D4"/>
    <w:rsid w:val="00E507F3"/>
    <w:rsid w:val="00E51F2A"/>
    <w:rsid w:val="00E55302"/>
    <w:rsid w:val="00E6626B"/>
    <w:rsid w:val="00E672A9"/>
    <w:rsid w:val="00E7331E"/>
    <w:rsid w:val="00E73E4F"/>
    <w:rsid w:val="00E7588E"/>
    <w:rsid w:val="00E777ED"/>
    <w:rsid w:val="00E80438"/>
    <w:rsid w:val="00E813F2"/>
    <w:rsid w:val="00E829D3"/>
    <w:rsid w:val="00E8614E"/>
    <w:rsid w:val="00E86780"/>
    <w:rsid w:val="00E90D05"/>
    <w:rsid w:val="00E92A92"/>
    <w:rsid w:val="00E951E2"/>
    <w:rsid w:val="00EA3806"/>
    <w:rsid w:val="00EA3B6B"/>
    <w:rsid w:val="00EA608F"/>
    <w:rsid w:val="00EA6178"/>
    <w:rsid w:val="00EB5D92"/>
    <w:rsid w:val="00EB6DA5"/>
    <w:rsid w:val="00EB79BC"/>
    <w:rsid w:val="00EC5BF4"/>
    <w:rsid w:val="00ED4010"/>
    <w:rsid w:val="00ED454C"/>
    <w:rsid w:val="00EE0562"/>
    <w:rsid w:val="00EE209D"/>
    <w:rsid w:val="00EE4E40"/>
    <w:rsid w:val="00EE5BAE"/>
    <w:rsid w:val="00EF158C"/>
    <w:rsid w:val="00EF1600"/>
    <w:rsid w:val="00EF4CD4"/>
    <w:rsid w:val="00EF5F2D"/>
    <w:rsid w:val="00EF7931"/>
    <w:rsid w:val="00F00577"/>
    <w:rsid w:val="00F056A1"/>
    <w:rsid w:val="00F05820"/>
    <w:rsid w:val="00F064DA"/>
    <w:rsid w:val="00F07915"/>
    <w:rsid w:val="00F10511"/>
    <w:rsid w:val="00F10514"/>
    <w:rsid w:val="00F128B9"/>
    <w:rsid w:val="00F1503F"/>
    <w:rsid w:val="00F1507C"/>
    <w:rsid w:val="00F206D5"/>
    <w:rsid w:val="00F22717"/>
    <w:rsid w:val="00F23701"/>
    <w:rsid w:val="00F25685"/>
    <w:rsid w:val="00F25C53"/>
    <w:rsid w:val="00F26057"/>
    <w:rsid w:val="00F26FE8"/>
    <w:rsid w:val="00F33223"/>
    <w:rsid w:val="00F33A59"/>
    <w:rsid w:val="00F36910"/>
    <w:rsid w:val="00F37519"/>
    <w:rsid w:val="00F41899"/>
    <w:rsid w:val="00F53AFD"/>
    <w:rsid w:val="00F629D5"/>
    <w:rsid w:val="00F63342"/>
    <w:rsid w:val="00F6546A"/>
    <w:rsid w:val="00F66DE0"/>
    <w:rsid w:val="00F72945"/>
    <w:rsid w:val="00F817D8"/>
    <w:rsid w:val="00F8240F"/>
    <w:rsid w:val="00F82A60"/>
    <w:rsid w:val="00F84102"/>
    <w:rsid w:val="00F845AC"/>
    <w:rsid w:val="00F9039E"/>
    <w:rsid w:val="00F91ECC"/>
    <w:rsid w:val="00F93584"/>
    <w:rsid w:val="00F95060"/>
    <w:rsid w:val="00F96552"/>
    <w:rsid w:val="00F97147"/>
    <w:rsid w:val="00FA1254"/>
    <w:rsid w:val="00FA33CF"/>
    <w:rsid w:val="00FA37CB"/>
    <w:rsid w:val="00FA4B3F"/>
    <w:rsid w:val="00FB5568"/>
    <w:rsid w:val="00FB7FD8"/>
    <w:rsid w:val="00FC0158"/>
    <w:rsid w:val="00FC1A6D"/>
    <w:rsid w:val="00FC66B9"/>
    <w:rsid w:val="00FD1258"/>
    <w:rsid w:val="00FD7689"/>
    <w:rsid w:val="00FE054E"/>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5B8622"/>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64E5D"/>
    <w:pPr>
      <w:tabs>
        <w:tab w:val="center" w:pos="4680"/>
        <w:tab w:val="right" w:pos="9360"/>
      </w:tabs>
    </w:pPr>
  </w:style>
  <w:style w:type="character" w:customStyle="1" w:styleId="HeaderChar">
    <w:name w:val="Header Char"/>
    <w:basedOn w:val="DefaultParagraphFont"/>
    <w:link w:val="Header"/>
    <w:uiPriority w:val="99"/>
    <w:rsid w:val="00864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5D"/>
    <w:pPr>
      <w:tabs>
        <w:tab w:val="center" w:pos="4680"/>
        <w:tab w:val="right" w:pos="9360"/>
      </w:tabs>
    </w:pPr>
  </w:style>
  <w:style w:type="character" w:customStyle="1" w:styleId="FooterChar">
    <w:name w:val="Footer Char"/>
    <w:basedOn w:val="DefaultParagraphFont"/>
    <w:link w:val="Footer"/>
    <w:uiPriority w:val="99"/>
    <w:rsid w:val="00864E5D"/>
    <w:rPr>
      <w:rFonts w:ascii="Times New Roman" w:eastAsia="Times New Roman" w:hAnsi="Times New Roman" w:cs="Times New Roman"/>
      <w:sz w:val="24"/>
      <w:szCs w:val="24"/>
    </w:rPr>
  </w:style>
  <w:style w:type="character" w:styleId="Strong">
    <w:name w:val="Strong"/>
    <w:basedOn w:val="DefaultParagraphFont"/>
    <w:uiPriority w:val="22"/>
    <w:qFormat/>
    <w:rsid w:val="007E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28082">
      <w:bodyDiv w:val="1"/>
      <w:marLeft w:val="0"/>
      <w:marRight w:val="0"/>
      <w:marTop w:val="0"/>
      <w:marBottom w:val="0"/>
      <w:divBdr>
        <w:top w:val="none" w:sz="0" w:space="0" w:color="auto"/>
        <w:left w:val="none" w:sz="0" w:space="0" w:color="auto"/>
        <w:bottom w:val="none" w:sz="0" w:space="0" w:color="auto"/>
        <w:right w:val="none" w:sz="0" w:space="0" w:color="auto"/>
      </w:divBdr>
    </w:div>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 w:id="19569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8E9F-681F-476A-BB86-B6EBC57F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7</cp:revision>
  <cp:lastPrinted>2021-08-13T14:38:00Z</cp:lastPrinted>
  <dcterms:created xsi:type="dcterms:W3CDTF">2021-08-04T14:59:00Z</dcterms:created>
  <dcterms:modified xsi:type="dcterms:W3CDTF">2021-08-13T15:02:00Z</dcterms:modified>
</cp:coreProperties>
</file>